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56FA" w:rsidRDefault="00EE56FA">
      <w:pPr>
        <w:rPr>
          <w:b/>
          <w:bCs/>
        </w:rPr>
      </w:pPr>
    </w:p>
    <w:p w:rsidR="00EE56FA" w:rsidRDefault="00EE56FA">
      <w:pPr>
        <w:rPr>
          <w:b/>
          <w:bCs/>
        </w:rPr>
      </w:pPr>
      <w:r>
        <w:rPr>
          <w:rStyle w:val="NoneA"/>
          <w:b/>
          <w:bCs/>
        </w:rPr>
        <w:t xml:space="preserve">Algemene Voorwaarden </w:t>
      </w:r>
      <w:r w:rsidR="002708E3">
        <w:rPr>
          <w:rStyle w:val="NoneA"/>
          <w:b/>
          <w:bCs/>
        </w:rPr>
        <w:t>Aqua Terra Sieraden</w:t>
      </w:r>
    </w:p>
    <w:p w:rsidR="00EE56FA" w:rsidRDefault="00EE56FA">
      <w:pPr>
        <w:rPr>
          <w:b/>
          <w:bCs/>
        </w:rPr>
      </w:pPr>
    </w:p>
    <w:p w:rsidR="00D415C5" w:rsidRPr="00D415C5" w:rsidRDefault="00D415C5">
      <w:pPr>
        <w:rPr>
          <w:bCs/>
          <w:i/>
        </w:rPr>
      </w:pPr>
      <w:r w:rsidRPr="00D415C5">
        <w:rPr>
          <w:bCs/>
          <w:i/>
        </w:rPr>
        <w:t xml:space="preserve">Deze voorwaarden zijn opgesteld om </w:t>
      </w:r>
      <w:r>
        <w:rPr>
          <w:bCs/>
          <w:i/>
        </w:rPr>
        <w:t xml:space="preserve">u </w:t>
      </w:r>
      <w:r w:rsidRPr="00D415C5">
        <w:rPr>
          <w:bCs/>
          <w:i/>
        </w:rPr>
        <w:t>duidelijkheid te geven over de r</w:t>
      </w:r>
      <w:r>
        <w:rPr>
          <w:bCs/>
          <w:i/>
        </w:rPr>
        <w:t xml:space="preserve">echten en plichten van zowel </w:t>
      </w:r>
      <w:r w:rsidRPr="00D415C5">
        <w:rPr>
          <w:bCs/>
          <w:i/>
        </w:rPr>
        <w:t>de consument als de ondernemer.</w:t>
      </w:r>
      <w:r>
        <w:rPr>
          <w:bCs/>
          <w:i/>
        </w:rPr>
        <w:t xml:space="preserve"> Het is gebaseerd op een standaardformat </w:t>
      </w:r>
      <w:r w:rsidR="00CA3603">
        <w:rPr>
          <w:bCs/>
          <w:i/>
        </w:rPr>
        <w:t>van WebwinkelKeur</w:t>
      </w:r>
      <w:r>
        <w:rPr>
          <w:bCs/>
          <w:i/>
        </w:rPr>
        <w:t>.</w:t>
      </w:r>
    </w:p>
    <w:p w:rsidR="00D415C5" w:rsidRDefault="00D415C5">
      <w:pPr>
        <w:rPr>
          <w:b/>
          <w:bCs/>
        </w:rPr>
      </w:pPr>
    </w:p>
    <w:p w:rsidR="00EE56FA" w:rsidRDefault="00EE56FA">
      <w:r>
        <w:rPr>
          <w:rStyle w:val="NoneA"/>
          <w:b/>
          <w:bCs/>
        </w:rPr>
        <w:t>Inhoudsopgave:</w:t>
      </w:r>
    </w:p>
    <w:p w:rsidR="00EE56FA" w:rsidRDefault="00EE56FA">
      <w:r>
        <w:t>Artikel   1 - Definities</w:t>
      </w:r>
    </w:p>
    <w:p w:rsidR="00EE56FA" w:rsidRDefault="00EE56FA">
      <w:r>
        <w:t>Artikel   2 - Identiteit van de ondernemer</w:t>
      </w:r>
    </w:p>
    <w:p w:rsidR="00EE56FA" w:rsidRDefault="00EE56FA">
      <w:r>
        <w:t>Artikel   3 - Toepasselijkheid</w:t>
      </w:r>
    </w:p>
    <w:p w:rsidR="00EE56FA" w:rsidRDefault="00EE56FA">
      <w:r>
        <w:t>Artikel   4 - Het aanbod</w:t>
      </w:r>
    </w:p>
    <w:p w:rsidR="00EE56FA" w:rsidRDefault="00EE56FA">
      <w:r>
        <w:t>Artikel   5 - De overeenkomst</w:t>
      </w:r>
    </w:p>
    <w:p w:rsidR="00EE56FA" w:rsidRDefault="00EE56FA">
      <w:r>
        <w:t>Artikel   6 - Herroepingsrecht</w:t>
      </w:r>
    </w:p>
    <w:p w:rsidR="00EE56FA" w:rsidRDefault="00EE56FA">
      <w:r>
        <w:t>Artikel   7 - Kosten in geval van herroeping</w:t>
      </w:r>
    </w:p>
    <w:p w:rsidR="00EE56FA" w:rsidRDefault="00EE56FA">
      <w:r>
        <w:t>Artikel   8 - Uitsluiting herroepingsrecht</w:t>
      </w:r>
    </w:p>
    <w:p w:rsidR="00EE56FA" w:rsidRDefault="00EE56FA">
      <w:r>
        <w:t>Artikel   9 - De prijs</w:t>
      </w:r>
    </w:p>
    <w:p w:rsidR="00EE56FA" w:rsidRDefault="00EE56FA">
      <w:r>
        <w:t>Artikel 10 - Conformiteit en garantie</w:t>
      </w:r>
    </w:p>
    <w:p w:rsidR="00EE56FA" w:rsidRDefault="00EE56FA">
      <w:r>
        <w:t>Artikel 11 - Levering en uitvoering</w:t>
      </w:r>
    </w:p>
    <w:p w:rsidR="00EE56FA" w:rsidRDefault="00EE56FA">
      <w:r>
        <w:t>Artikel 12 -</w:t>
      </w:r>
      <w:r w:rsidR="00D415C5">
        <w:t xml:space="preserve"> </w:t>
      </w:r>
      <w:r>
        <w:t>Betaling</w:t>
      </w:r>
    </w:p>
    <w:p w:rsidR="00EE56FA" w:rsidRDefault="00D415C5">
      <w:r>
        <w:t>Artikel 13</w:t>
      </w:r>
      <w:r w:rsidR="00EE56FA">
        <w:t xml:space="preserve"> - Klachtenregeling</w:t>
      </w:r>
    </w:p>
    <w:p w:rsidR="00EE56FA" w:rsidRDefault="00D415C5">
      <w:r>
        <w:t>Artikel 14</w:t>
      </w:r>
      <w:r w:rsidR="00EE56FA">
        <w:t xml:space="preserve"> - Geschillen</w:t>
      </w:r>
    </w:p>
    <w:p w:rsidR="00EE56FA" w:rsidRDefault="00D415C5">
      <w:pPr>
        <w:rPr>
          <w:rFonts w:eastAsia="Arial" w:cs="Arial"/>
          <w:b/>
          <w:bCs/>
        </w:rPr>
      </w:pPr>
      <w:r>
        <w:t>Artikel 15</w:t>
      </w:r>
      <w:r w:rsidR="00EE56FA">
        <w:t xml:space="preserve"> - Aanvullende of afwijkende bepalingen</w:t>
      </w:r>
    </w:p>
    <w:p w:rsidR="00EE56FA" w:rsidRDefault="00EE56FA">
      <w:pPr>
        <w:pStyle w:val="Normaalweb1"/>
        <w:spacing w:before="0" w:after="0"/>
        <w:rPr>
          <w:rFonts w:ascii="Arial" w:eastAsia="Arial" w:hAnsi="Arial" w:cs="Arial"/>
          <w:b/>
          <w:bCs/>
          <w:sz w:val="20"/>
          <w:szCs w:val="20"/>
        </w:rPr>
      </w:pPr>
    </w:p>
    <w:p w:rsidR="00EE56FA" w:rsidRPr="0096286A" w:rsidRDefault="00EE56FA">
      <w:pPr>
        <w:pStyle w:val="Normaalweb1"/>
        <w:spacing w:before="0" w:after="0"/>
        <w:rPr>
          <w:rStyle w:val="NoneA"/>
          <w:rFonts w:ascii="Arial" w:hAnsi="Arial" w:cs="Arial"/>
          <w:sz w:val="20"/>
          <w:szCs w:val="20"/>
        </w:rPr>
      </w:pPr>
      <w:r w:rsidRPr="0096286A">
        <w:rPr>
          <w:rStyle w:val="NoneA"/>
          <w:rFonts w:ascii="Arial" w:hAnsi="Arial" w:cs="Arial"/>
          <w:b/>
          <w:bCs/>
          <w:sz w:val="20"/>
          <w:szCs w:val="20"/>
        </w:rPr>
        <w:t>Artikel 1 - Definities</w:t>
      </w:r>
    </w:p>
    <w:p w:rsidR="00EE56FA" w:rsidRPr="0096286A" w:rsidRDefault="00EE56FA">
      <w:pPr>
        <w:pStyle w:val="Normaalweb1"/>
        <w:spacing w:before="0" w:after="0"/>
        <w:rPr>
          <w:rFonts w:ascii="Arial" w:hAnsi="Arial" w:cs="Arial"/>
        </w:rPr>
      </w:pPr>
      <w:r w:rsidRPr="0096286A">
        <w:rPr>
          <w:rStyle w:val="NoneA"/>
          <w:rFonts w:ascii="Arial" w:hAnsi="Arial" w:cs="Arial"/>
          <w:sz w:val="20"/>
          <w:szCs w:val="20"/>
        </w:rPr>
        <w:t>In deze voorwaarden wordt verstaan onder:</w:t>
      </w:r>
    </w:p>
    <w:p w:rsidR="00EE56FA" w:rsidRPr="0096286A" w:rsidRDefault="00EE56FA">
      <w:pPr>
        <w:pStyle w:val="Normaalweb1"/>
        <w:spacing w:before="0" w:after="0"/>
        <w:rPr>
          <w:rFonts w:ascii="Arial" w:hAnsi="Arial" w:cs="Arial"/>
        </w:rPr>
      </w:pP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Bedenktijd</w:t>
      </w:r>
      <w:r w:rsidRPr="0096286A">
        <w:rPr>
          <w:rStyle w:val="NoneA"/>
          <w:rFonts w:ascii="Arial" w:hAnsi="Arial" w:cs="Arial"/>
          <w:sz w:val="20"/>
          <w:szCs w:val="20"/>
        </w:rPr>
        <w:t>: de termijn waarbinnen de consument gebruik kan maken van zijn herroeping</w:t>
      </w:r>
      <w:r w:rsidR="0096286A">
        <w:rPr>
          <w:rStyle w:val="NoneA"/>
          <w:rFonts w:ascii="Arial" w:hAnsi="Arial" w:cs="Arial"/>
          <w:sz w:val="20"/>
          <w:szCs w:val="20"/>
        </w:rPr>
        <w:t>s</w:t>
      </w:r>
      <w:r w:rsidRPr="0096286A">
        <w:rPr>
          <w:rStyle w:val="NoneA"/>
          <w:rFonts w:ascii="Arial" w:hAnsi="Arial" w:cs="Arial"/>
          <w:sz w:val="20"/>
          <w:szCs w:val="20"/>
        </w:rPr>
        <w:t>recht;</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Consument</w:t>
      </w:r>
      <w:r w:rsidR="00247324">
        <w:rPr>
          <w:rStyle w:val="NoneA"/>
          <w:rFonts w:ascii="Arial" w:hAnsi="Arial" w:cs="Arial"/>
          <w:b/>
          <w:bCs/>
          <w:sz w:val="20"/>
          <w:szCs w:val="20"/>
        </w:rPr>
        <w:t>/klant</w:t>
      </w:r>
      <w:r w:rsidRPr="0096286A">
        <w:rPr>
          <w:rFonts w:ascii="Arial" w:hAnsi="Arial" w:cs="Arial"/>
          <w:sz w:val="20"/>
          <w:szCs w:val="20"/>
        </w:rPr>
        <w:t>: de natuurlijke persoon die niet handelt in de uitoefening van beroep of b</w:t>
      </w:r>
      <w:r w:rsidRPr="0096286A">
        <w:rPr>
          <w:rFonts w:ascii="Arial" w:hAnsi="Arial" w:cs="Arial"/>
          <w:sz w:val="20"/>
          <w:szCs w:val="20"/>
        </w:rPr>
        <w:t>e</w:t>
      </w:r>
      <w:r w:rsidRPr="0096286A">
        <w:rPr>
          <w:rFonts w:ascii="Arial" w:hAnsi="Arial" w:cs="Arial"/>
          <w:sz w:val="20"/>
          <w:szCs w:val="20"/>
        </w:rPr>
        <w:t>drijf en een overeenkomst op afstand aangaat met de ondernemer;</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Dag</w:t>
      </w:r>
      <w:r w:rsidRPr="0096286A">
        <w:rPr>
          <w:rFonts w:ascii="Arial" w:hAnsi="Arial" w:cs="Arial"/>
          <w:sz w:val="20"/>
          <w:szCs w:val="20"/>
        </w:rPr>
        <w:t>: kalenderdag;</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Duurtransactie</w:t>
      </w:r>
      <w:r w:rsidRPr="0096286A">
        <w:rPr>
          <w:rFonts w:ascii="Arial" w:hAnsi="Arial" w:cs="Arial"/>
          <w:sz w:val="20"/>
          <w:szCs w:val="20"/>
        </w:rPr>
        <w:t>: een overeenkomst op afstand met betrekking tot een reeks van producten en/of diensten, waarvan de leverings- en/of afnameverplichting in de tijd is gespreid;</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Duurzame gegevensdrager</w:t>
      </w:r>
      <w:r w:rsidRPr="0096286A">
        <w:rPr>
          <w:rFonts w:ascii="Arial" w:hAnsi="Arial" w:cs="Arial"/>
          <w:sz w:val="20"/>
          <w:szCs w:val="20"/>
        </w:rPr>
        <w:t>: elk middel dat de consument of ondernemer in staat stelt om i</w:t>
      </w:r>
      <w:r w:rsidRPr="0096286A">
        <w:rPr>
          <w:rFonts w:ascii="Arial" w:hAnsi="Arial" w:cs="Arial"/>
          <w:sz w:val="20"/>
          <w:szCs w:val="20"/>
        </w:rPr>
        <w:t>n</w:t>
      </w:r>
      <w:r w:rsidRPr="0096286A">
        <w:rPr>
          <w:rFonts w:ascii="Arial" w:hAnsi="Arial" w:cs="Arial"/>
          <w:sz w:val="20"/>
          <w:szCs w:val="20"/>
        </w:rPr>
        <w:t>formatie die aan hem persoonlijk is gericht, op te slaan op een manier die toekomstige raa</w:t>
      </w:r>
      <w:r w:rsidRPr="0096286A">
        <w:rPr>
          <w:rFonts w:ascii="Arial" w:hAnsi="Arial" w:cs="Arial"/>
          <w:sz w:val="20"/>
          <w:szCs w:val="20"/>
        </w:rPr>
        <w:t>d</w:t>
      </w:r>
      <w:r w:rsidRPr="0096286A">
        <w:rPr>
          <w:rFonts w:ascii="Arial" w:hAnsi="Arial" w:cs="Arial"/>
          <w:sz w:val="20"/>
          <w:szCs w:val="20"/>
        </w:rPr>
        <w:t>pleging en ongewijzigde reproductie van de opgeslagen informatie mogelijk maakt.</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Herroepingsrecht</w:t>
      </w:r>
      <w:r w:rsidRPr="0096286A">
        <w:rPr>
          <w:rFonts w:ascii="Arial" w:hAnsi="Arial" w:cs="Arial"/>
          <w:sz w:val="20"/>
          <w:szCs w:val="20"/>
        </w:rPr>
        <w:t>: de mogelijkheid voor de consument om binnen de bedenktijd af te zien van de overeenkomst op afstand;</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Modelformulier</w:t>
      </w:r>
      <w:r w:rsidRPr="0096286A">
        <w:rPr>
          <w:rFonts w:ascii="Arial" w:hAnsi="Arial" w:cs="Arial"/>
          <w:sz w:val="20"/>
          <w:szCs w:val="20"/>
        </w:rPr>
        <w:t xml:space="preserve">: het modelformulier voor herroeping die de ondernemer ter beschikking stelt die een consument kan invullen wanneer hij gebruik wil maken van zijn herroepingsrecht. </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Ondernemer</w:t>
      </w:r>
      <w:r w:rsidRPr="0096286A">
        <w:rPr>
          <w:rFonts w:ascii="Arial" w:hAnsi="Arial" w:cs="Arial"/>
          <w:sz w:val="20"/>
          <w:szCs w:val="20"/>
        </w:rPr>
        <w:t>: de natuurlijke of rechtspersoon die producten en/of diensten op afstand aan consumenten aanbiedt;</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Overeenkomst op afstand</w:t>
      </w:r>
      <w:r w:rsidRPr="0096286A">
        <w:rPr>
          <w:rFonts w:ascii="Arial" w:hAnsi="Arial" w:cs="Arial"/>
          <w:sz w:val="20"/>
          <w:szCs w:val="20"/>
        </w:rPr>
        <w:t>: een overeenkomst waarbij in het kader van een door de onde</w:t>
      </w:r>
      <w:r w:rsidRPr="0096286A">
        <w:rPr>
          <w:rFonts w:ascii="Arial" w:hAnsi="Arial" w:cs="Arial"/>
          <w:sz w:val="20"/>
          <w:szCs w:val="20"/>
        </w:rPr>
        <w:t>r</w:t>
      </w:r>
      <w:r w:rsidRPr="0096286A">
        <w:rPr>
          <w:rFonts w:ascii="Arial" w:hAnsi="Arial" w:cs="Arial"/>
          <w:sz w:val="20"/>
          <w:szCs w:val="20"/>
        </w:rPr>
        <w:t>nemer georganiseerd systeem voor verkoop op afstand van producten en/of diensten, tot en met het sluiten van de overeenkomst uitsluitend gebruik gemaakt wordt van één of meer tec</w:t>
      </w:r>
      <w:r w:rsidRPr="0096286A">
        <w:rPr>
          <w:rFonts w:ascii="Arial" w:hAnsi="Arial" w:cs="Arial"/>
          <w:sz w:val="20"/>
          <w:szCs w:val="20"/>
        </w:rPr>
        <w:t>h</w:t>
      </w:r>
      <w:r w:rsidRPr="0096286A">
        <w:rPr>
          <w:rFonts w:ascii="Arial" w:hAnsi="Arial" w:cs="Arial"/>
          <w:sz w:val="20"/>
          <w:szCs w:val="20"/>
        </w:rPr>
        <w:t>nieken voor communicatie op afstand;</w:t>
      </w:r>
    </w:p>
    <w:p w:rsidR="00EE56FA" w:rsidRPr="0096286A" w:rsidRDefault="00EE56FA">
      <w:pPr>
        <w:pStyle w:val="Normaalweb1"/>
        <w:numPr>
          <w:ilvl w:val="0"/>
          <w:numId w:val="31"/>
        </w:numPr>
        <w:spacing w:before="0" w:after="0"/>
        <w:rPr>
          <w:rStyle w:val="NoneA"/>
          <w:rFonts w:ascii="Arial" w:hAnsi="Arial" w:cs="Arial"/>
          <w:b/>
          <w:bCs/>
          <w:sz w:val="20"/>
          <w:szCs w:val="20"/>
        </w:rPr>
      </w:pPr>
      <w:r w:rsidRPr="0096286A">
        <w:rPr>
          <w:rStyle w:val="NoneA"/>
          <w:rFonts w:ascii="Arial" w:hAnsi="Arial" w:cs="Arial"/>
          <w:b/>
          <w:bCs/>
          <w:sz w:val="20"/>
          <w:szCs w:val="20"/>
        </w:rPr>
        <w:t>Techniek voor communicatie op afstand</w:t>
      </w:r>
      <w:r w:rsidRPr="0096286A">
        <w:rPr>
          <w:rFonts w:ascii="Arial" w:hAnsi="Arial" w:cs="Arial"/>
          <w:sz w:val="20"/>
          <w:szCs w:val="20"/>
        </w:rPr>
        <w:t>: middel dat kan worden gebruikt voor het sluiten van een overeenkomst, zonder dat consument en ondernemer gelijktijdig in dezelfde ruimte zijn samengekomen.</w:t>
      </w:r>
    </w:p>
    <w:p w:rsidR="00EE56FA" w:rsidRPr="0096286A" w:rsidRDefault="00EE56FA">
      <w:pPr>
        <w:pStyle w:val="Normaalweb1"/>
        <w:numPr>
          <w:ilvl w:val="0"/>
          <w:numId w:val="31"/>
        </w:numPr>
        <w:spacing w:before="0" w:after="0"/>
        <w:rPr>
          <w:rFonts w:ascii="Arial" w:hAnsi="Arial" w:cs="Arial"/>
          <w:sz w:val="20"/>
          <w:szCs w:val="20"/>
        </w:rPr>
      </w:pPr>
      <w:r w:rsidRPr="0096286A">
        <w:rPr>
          <w:rStyle w:val="NoneA"/>
          <w:rFonts w:ascii="Arial" w:hAnsi="Arial" w:cs="Arial"/>
          <w:b/>
          <w:bCs/>
          <w:sz w:val="20"/>
          <w:szCs w:val="20"/>
        </w:rPr>
        <w:t>Algemene Voorwaarden</w:t>
      </w:r>
      <w:r w:rsidRPr="0096286A">
        <w:rPr>
          <w:rStyle w:val="NoneA"/>
          <w:rFonts w:ascii="Arial" w:hAnsi="Arial" w:cs="Arial"/>
          <w:sz w:val="20"/>
          <w:szCs w:val="20"/>
        </w:rPr>
        <w:t>:</w:t>
      </w:r>
      <w:r w:rsidRPr="0096286A">
        <w:rPr>
          <w:rFonts w:ascii="Arial" w:hAnsi="Arial" w:cs="Arial"/>
          <w:sz w:val="20"/>
          <w:szCs w:val="20"/>
        </w:rPr>
        <w:t xml:space="preserve"> de onderhavige Algemene Voorwaarden van de ondernemer.</w:t>
      </w:r>
    </w:p>
    <w:p w:rsidR="00EE56FA" w:rsidRDefault="00EE56FA"/>
    <w:p w:rsidR="00EE56FA" w:rsidRDefault="00EE56FA">
      <w:pPr>
        <w:pStyle w:val="Normaalweb1"/>
        <w:spacing w:before="0" w:after="0"/>
      </w:pPr>
      <w:r>
        <w:rPr>
          <w:rStyle w:val="NoneA"/>
          <w:rFonts w:ascii="Arial" w:hAnsi="Arial" w:cs="Arial"/>
          <w:b/>
          <w:bCs/>
          <w:sz w:val="20"/>
          <w:szCs w:val="20"/>
        </w:rPr>
        <w:t>Artikel 2 - Identiteit van de ondernemer</w:t>
      </w:r>
    </w:p>
    <w:p w:rsidR="00EE56FA" w:rsidRDefault="002708E3">
      <w:r>
        <w:t>Aqua Terra Sieraden, Margreet Suurenbroek</w:t>
      </w:r>
      <w:r w:rsidR="00EE56FA">
        <w:t>;</w:t>
      </w:r>
    </w:p>
    <w:p w:rsidR="00EE56FA" w:rsidRDefault="002708E3">
      <w:r>
        <w:t>Hunzestraat 87, 1079 VW Amsterdam (NB dit is</w:t>
      </w:r>
      <w:r w:rsidR="00CA3603">
        <w:t xml:space="preserve"> geen bezoekadres</w:t>
      </w:r>
      <w:r>
        <w:t>)</w:t>
      </w:r>
      <w:r w:rsidR="00EE56FA">
        <w:t>;</w:t>
      </w:r>
    </w:p>
    <w:p w:rsidR="00EE56FA" w:rsidRDefault="002708E3">
      <w:r>
        <w:t>Telefoonnummer: 06-24243552</w:t>
      </w:r>
    </w:p>
    <w:p w:rsidR="002708E3" w:rsidRDefault="00EE56FA">
      <w:r>
        <w:t xml:space="preserve">E-mailadres: </w:t>
      </w:r>
      <w:r w:rsidR="002708E3">
        <w:t>info@aquaterrasieraden.nl</w:t>
      </w:r>
    </w:p>
    <w:p w:rsidR="00EE56FA" w:rsidRDefault="002708E3">
      <w:r>
        <w:t xml:space="preserve">KvK-nummer: </w:t>
      </w:r>
      <w:r w:rsidR="00CA3603">
        <w:t>53783573</w:t>
      </w:r>
    </w:p>
    <w:p w:rsidR="00EE56FA" w:rsidRDefault="00EE56FA">
      <w:r>
        <w:t xml:space="preserve">Btw-identificatienummer: </w:t>
      </w:r>
      <w:r w:rsidR="00CA3603">
        <w:t>194239147B01</w:t>
      </w:r>
    </w:p>
    <w:p w:rsidR="00EE56FA" w:rsidRDefault="00EE56FA"/>
    <w:p w:rsidR="00EE56FA" w:rsidRDefault="00EE56FA"/>
    <w:p w:rsidR="00EE56FA" w:rsidRDefault="00EE56FA">
      <w:pPr>
        <w:pStyle w:val="Normaalweb1"/>
        <w:spacing w:before="0" w:after="0"/>
      </w:pPr>
      <w:r>
        <w:rPr>
          <w:rStyle w:val="NoneA"/>
          <w:rFonts w:ascii="Arial" w:hAnsi="Arial" w:cs="Arial"/>
          <w:b/>
          <w:bCs/>
          <w:sz w:val="20"/>
          <w:szCs w:val="20"/>
        </w:rPr>
        <w:t xml:space="preserve">Artikel 3 - Toepasselijkheid </w:t>
      </w:r>
    </w:p>
    <w:p w:rsidR="00EE56FA" w:rsidRDefault="00EE56FA">
      <w:pPr>
        <w:numPr>
          <w:ilvl w:val="0"/>
          <w:numId w:val="4"/>
        </w:numPr>
      </w:pPr>
      <w:r>
        <w:t>Deze algemene voorwaarden zijn van toepassing op elk aanbod van de ondernemer en op elke tot stand gekomen overeenkomst op afstand en bestellingen tussen ondernemer en consument.</w:t>
      </w:r>
    </w:p>
    <w:p w:rsidR="00EE56FA" w:rsidRDefault="00EE56FA">
      <w:pPr>
        <w:numPr>
          <w:ilvl w:val="0"/>
          <w:numId w:val="4"/>
        </w:numPr>
      </w:pPr>
      <w:r>
        <w:t>Voordat de overeenkomst op afstand wordt gesloten, wordt de tekst van deze algemene voo</w:t>
      </w:r>
      <w:r>
        <w:t>r</w:t>
      </w:r>
      <w:r>
        <w:t>waarden aan de consument beschikbaar gesteld. Indien dit redelijkerwijs niet mogelijk is, zal voordat de overeenkomst op afstand wordt gesloten, worden aangegeven dat de algemene voo</w:t>
      </w:r>
      <w:r>
        <w:t>r</w:t>
      </w:r>
      <w:r>
        <w:t>waarden bij de ondernemer zijn in te zien en zij op verzoek van de consument zo spoedig mogelijk kosteloos worden toegezonden.</w:t>
      </w:r>
    </w:p>
    <w:p w:rsidR="00EE56FA" w:rsidRDefault="00EE56FA">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EE56FA" w:rsidRDefault="00EE56FA">
      <w:pPr>
        <w:numPr>
          <w:ilvl w:val="0"/>
          <w:numId w:val="4"/>
        </w:numPr>
      </w:pPr>
      <w:r>
        <w:t>Voor het geval dat naast deze algemene voorwaarden tevens specifieke product- of dienste</w:t>
      </w:r>
      <w:r>
        <w:t>n</w:t>
      </w:r>
      <w:r>
        <w:t>voorwaarden van toepassing zijn, is het tweede en derde lid van overeenkomstige toepassing en kan de consument zich in geval van tegenstrijdige algemene voorwaarden steeds beroepen op de toepasselijke bepaling die voor hem het meest gunstig is.</w:t>
      </w:r>
    </w:p>
    <w:p w:rsidR="00EE56FA" w:rsidRDefault="00EE56FA">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E56FA" w:rsidRDefault="00EE56FA">
      <w:pPr>
        <w:widowControl w:val="0"/>
        <w:numPr>
          <w:ilvl w:val="0"/>
          <w:numId w:val="4"/>
        </w:numPr>
        <w:suppressAutoHyphens/>
      </w:pPr>
      <w:r>
        <w:t>Situaties die niet in deze algemene voorwaarden zijn geregeld, dienen te worden beoordeeld ‘naar de geest’ van deze algemene voorwaarden.</w:t>
      </w:r>
    </w:p>
    <w:p w:rsidR="00EE56FA" w:rsidRDefault="00EE56FA">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rsidR="00EE56FA" w:rsidRDefault="00EE56FA">
      <w:pPr>
        <w:pStyle w:val="Normaalweb1"/>
        <w:spacing w:before="0" w:after="0"/>
        <w:rPr>
          <w:rFonts w:ascii="Arial" w:eastAsia="Arial" w:hAnsi="Arial" w:cs="Arial"/>
          <w:b/>
          <w:bCs/>
          <w:sz w:val="20"/>
          <w:szCs w:val="20"/>
        </w:rPr>
      </w:pPr>
    </w:p>
    <w:p w:rsidR="00EE56FA" w:rsidRDefault="00EE56FA">
      <w:pPr>
        <w:pStyle w:val="Normaalweb1"/>
        <w:spacing w:before="0" w:after="0"/>
      </w:pPr>
      <w:r>
        <w:rPr>
          <w:rStyle w:val="NoneA"/>
          <w:rFonts w:ascii="Arial" w:hAnsi="Arial" w:cs="Arial"/>
          <w:b/>
          <w:bCs/>
          <w:sz w:val="20"/>
          <w:szCs w:val="20"/>
        </w:rPr>
        <w:t>Artikel 4 - Het aanbod</w:t>
      </w:r>
    </w:p>
    <w:p w:rsidR="00EE56FA" w:rsidRDefault="00EE56FA">
      <w:pPr>
        <w:numPr>
          <w:ilvl w:val="0"/>
          <w:numId w:val="5"/>
        </w:numPr>
      </w:pPr>
      <w:r>
        <w:t>Indien een aanbod een beperkte geldigheidsduur heeft of onder voorwaarden geschiedt, wordt dit nadrukkelijk in het aanbod vermeld.</w:t>
      </w:r>
    </w:p>
    <w:p w:rsidR="00EE56FA" w:rsidRDefault="00EE56FA">
      <w:pPr>
        <w:numPr>
          <w:ilvl w:val="0"/>
          <w:numId w:val="5"/>
        </w:numPr>
      </w:pPr>
      <w:r>
        <w:t>Het aanbod is vrijblijvend. De ondernemer is gerechtigd het aanbod te wijzigen en aan te passen.</w:t>
      </w:r>
    </w:p>
    <w:p w:rsidR="00EE56FA" w:rsidRDefault="00EE56FA">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w:t>
      </w:r>
      <w:r>
        <w:t>n</w:t>
      </w:r>
      <w:r>
        <w:t>gen zijn deze een waarheidsgetrouwe weergave van de aangeboden producten en/of diensten. Kennelijke vergissingen of kennelijke fouten in het aanbod binden de ondernemer niet.</w:t>
      </w:r>
    </w:p>
    <w:p w:rsidR="00EE56FA" w:rsidRDefault="00EE56FA">
      <w:pPr>
        <w:numPr>
          <w:ilvl w:val="0"/>
          <w:numId w:val="5"/>
        </w:numPr>
      </w:pPr>
      <w:r>
        <w:t>Alle afbeeldingen, specificaties gegevens in het aanbod zijn indicatie en kunnen geen aanleiding zijn tot schadevergoeding of ontbinding van de overeenkomst.</w:t>
      </w:r>
    </w:p>
    <w:p w:rsidR="00EE56FA" w:rsidRDefault="00EE56FA">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rsidR="00EE56FA" w:rsidRDefault="00EE56FA">
      <w:pPr>
        <w:numPr>
          <w:ilvl w:val="0"/>
          <w:numId w:val="5"/>
        </w:numPr>
      </w:pPr>
      <w:r>
        <w:t>Elk aanbod bevat zodanige informatie, dat voor de consument duidelijk is wat de rechten en ve</w:t>
      </w:r>
      <w:r>
        <w:t>r</w:t>
      </w:r>
      <w:r>
        <w:t xml:space="preserve">plichtingen zijn, die aan de aanvaarding van het aanbod zijn verbonden. Dit betreft in het </w:t>
      </w:r>
      <w:r w:rsidR="0096286A">
        <w:br/>
      </w:r>
      <w:r>
        <w:t>bijzonder:</w:t>
      </w:r>
    </w:p>
    <w:p w:rsidR="00EE56FA" w:rsidRDefault="00EE56FA" w:rsidP="0096286A">
      <w:pPr>
        <w:numPr>
          <w:ilvl w:val="1"/>
          <w:numId w:val="36"/>
        </w:numPr>
      </w:pPr>
      <w:r>
        <w:t>de prijs inclusief belastingen;</w:t>
      </w:r>
    </w:p>
    <w:p w:rsidR="00EE56FA" w:rsidRDefault="00EE56FA" w:rsidP="0096286A">
      <w:pPr>
        <w:numPr>
          <w:ilvl w:val="1"/>
          <w:numId w:val="36"/>
        </w:numPr>
      </w:pPr>
      <w:r>
        <w:t>de eventuele kosten van verzending;</w:t>
      </w:r>
    </w:p>
    <w:p w:rsidR="00EE56FA" w:rsidRDefault="00EE56FA" w:rsidP="0096286A">
      <w:pPr>
        <w:numPr>
          <w:ilvl w:val="1"/>
          <w:numId w:val="36"/>
        </w:numPr>
      </w:pPr>
      <w:r>
        <w:t>de wijze waarop de overeenkomst tot stand zal komen en welke handelingen daa</w:t>
      </w:r>
      <w:r>
        <w:t>r</w:t>
      </w:r>
      <w:r>
        <w:t>voor nodig zijn;</w:t>
      </w:r>
    </w:p>
    <w:p w:rsidR="00EE56FA" w:rsidRDefault="00EE56FA" w:rsidP="0096286A">
      <w:pPr>
        <w:numPr>
          <w:ilvl w:val="1"/>
          <w:numId w:val="36"/>
        </w:numPr>
      </w:pPr>
      <w:r>
        <w:t>het al dan niet van toepassing zijn van het herroepingsrecht;</w:t>
      </w:r>
    </w:p>
    <w:p w:rsidR="00EE56FA" w:rsidRDefault="00EE56FA" w:rsidP="0096286A">
      <w:pPr>
        <w:numPr>
          <w:ilvl w:val="1"/>
          <w:numId w:val="36"/>
        </w:numPr>
        <w:rPr>
          <w:rStyle w:val="NoneA"/>
          <w:rFonts w:cs="Arial"/>
        </w:rPr>
      </w:pPr>
      <w:r>
        <w:t>de wijze van betaling, aflevering en uitvoering van de overeenkomst;</w:t>
      </w:r>
    </w:p>
    <w:p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w:t>
      </w:r>
      <w:r>
        <w:rPr>
          <w:rStyle w:val="NoneA"/>
          <w:rFonts w:ascii="Arial" w:hAnsi="Arial" w:cs="Arial"/>
          <w:sz w:val="20"/>
          <w:szCs w:val="20"/>
        </w:rPr>
        <w:t>j</w:t>
      </w:r>
      <w:r>
        <w:rPr>
          <w:rStyle w:val="NoneA"/>
          <w:rFonts w:ascii="Arial" w:hAnsi="Arial" w:cs="Arial"/>
          <w:sz w:val="20"/>
          <w:szCs w:val="20"/>
        </w:rPr>
        <w:t>ze deze voor de consument te raadplegen is;</w:t>
      </w:r>
    </w:p>
    <w:p w:rsidR="00EE56FA" w:rsidRDefault="00EE56FA" w:rsidP="0096286A">
      <w:pPr>
        <w:pStyle w:val="Lijstalinea1"/>
        <w:numPr>
          <w:ilvl w:val="1"/>
          <w:numId w:val="36"/>
        </w:numPr>
        <w:rPr>
          <w:rStyle w:val="NoneA"/>
          <w:rFonts w:ascii="Arial" w:hAnsi="Arial" w:cs="Arial"/>
          <w:sz w:val="20"/>
          <w:szCs w:val="20"/>
        </w:rPr>
      </w:pPr>
      <w:r w:rsidRPr="009B3705">
        <w:rPr>
          <w:rStyle w:val="NoneA"/>
          <w:rFonts w:ascii="Arial" w:hAnsi="Arial" w:cs="Arial"/>
          <w:sz w:val="20"/>
          <w:szCs w:val="20"/>
        </w:rPr>
        <w:lastRenderedPageBreak/>
        <w:t>de manier waarop de consument, voor het sluiten van de overeenkomst, de door hem</w:t>
      </w:r>
      <w:r>
        <w:rPr>
          <w:rStyle w:val="NoneA"/>
          <w:rFonts w:ascii="Arial" w:hAnsi="Arial" w:cs="Arial"/>
          <w:sz w:val="20"/>
          <w:szCs w:val="20"/>
        </w:rPr>
        <w:t xml:space="preserve"> in het kader van de overeenkomst verstrekte gegevens kan controleren en indien g</w:t>
      </w:r>
      <w:r>
        <w:rPr>
          <w:rStyle w:val="NoneA"/>
          <w:rFonts w:ascii="Arial" w:hAnsi="Arial" w:cs="Arial"/>
          <w:sz w:val="20"/>
          <w:szCs w:val="20"/>
        </w:rPr>
        <w:t>e</w:t>
      </w:r>
      <w:r>
        <w:rPr>
          <w:rStyle w:val="NoneA"/>
          <w:rFonts w:ascii="Arial" w:hAnsi="Arial" w:cs="Arial"/>
          <w:sz w:val="20"/>
          <w:szCs w:val="20"/>
        </w:rPr>
        <w:t>wenst herstellen;</w:t>
      </w:r>
    </w:p>
    <w:p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w:t>
      </w:r>
      <w:r>
        <w:rPr>
          <w:rStyle w:val="NoneA"/>
          <w:rFonts w:ascii="Arial" w:hAnsi="Arial" w:cs="Arial"/>
          <w:sz w:val="20"/>
          <w:szCs w:val="20"/>
        </w:rPr>
        <w:t>r</w:t>
      </w:r>
      <w:r>
        <w:rPr>
          <w:rStyle w:val="NoneA"/>
          <w:rFonts w:ascii="Arial" w:hAnsi="Arial" w:cs="Arial"/>
          <w:sz w:val="20"/>
          <w:szCs w:val="20"/>
        </w:rPr>
        <w:t>den gesloten;</w:t>
      </w:r>
    </w:p>
    <w:p w:rsidR="00EE56FA" w:rsidRDefault="00EE56FA" w:rsidP="0096286A">
      <w:pPr>
        <w:pStyle w:val="Lijstalinea1"/>
        <w:numPr>
          <w:ilvl w:val="1"/>
          <w:numId w:val="36"/>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w:t>
      </w:r>
      <w:r>
        <w:rPr>
          <w:rStyle w:val="NoneA"/>
          <w:rFonts w:ascii="Arial" w:hAnsi="Arial" w:cs="Arial"/>
          <w:sz w:val="20"/>
          <w:szCs w:val="20"/>
        </w:rPr>
        <w:t>r</w:t>
      </w:r>
      <w:r>
        <w:rPr>
          <w:rStyle w:val="NoneA"/>
          <w:rFonts w:ascii="Arial" w:hAnsi="Arial" w:cs="Arial"/>
          <w:sz w:val="20"/>
          <w:szCs w:val="20"/>
        </w:rPr>
        <w:t>op de consument deze gedragscodes langs elektronische weg kan raadplegen; en</w:t>
      </w:r>
    </w:p>
    <w:p w:rsidR="00EE56FA" w:rsidRPr="002708E3" w:rsidRDefault="002708E3" w:rsidP="002708E3">
      <w:pPr>
        <w:pStyle w:val="Lijstalinea1"/>
        <w:numPr>
          <w:ilvl w:val="1"/>
          <w:numId w:val="36"/>
        </w:numPr>
        <w:shd w:val="clear" w:color="auto" w:fill="FFFFFF" w:themeFill="background1"/>
      </w:pPr>
      <w:r>
        <w:rPr>
          <w:rStyle w:val="NoneA"/>
          <w:rFonts w:ascii="Arial" w:hAnsi="Arial" w:cs="Arial"/>
          <w:sz w:val="20"/>
          <w:szCs w:val="20"/>
          <w:shd w:val="clear" w:color="auto" w:fill="FFFFFF" w:themeFill="background1"/>
        </w:rPr>
        <w:t>b</w:t>
      </w:r>
      <w:r w:rsidR="00EE56FA" w:rsidRPr="002708E3">
        <w:rPr>
          <w:rStyle w:val="NoneA"/>
          <w:rFonts w:ascii="Arial" w:hAnsi="Arial" w:cs="Arial"/>
          <w:sz w:val="20"/>
          <w:szCs w:val="20"/>
        </w:rPr>
        <w:t>eschikbare maten, kleuren, soort materialen.</w:t>
      </w:r>
    </w:p>
    <w:p w:rsidR="00EE56FA" w:rsidRDefault="00EE56FA">
      <w:pPr>
        <w:ind w:left="1080"/>
      </w:pPr>
    </w:p>
    <w:p w:rsidR="00EE56FA" w:rsidRDefault="00EE56FA">
      <w:pPr>
        <w:ind w:left="1080"/>
      </w:pPr>
    </w:p>
    <w:p w:rsidR="00EE56FA" w:rsidRDefault="00EE56FA">
      <w:pPr>
        <w:pStyle w:val="Normaalweb1"/>
        <w:spacing w:before="0" w:after="0"/>
      </w:pPr>
      <w:r>
        <w:rPr>
          <w:rStyle w:val="NoneA"/>
          <w:rFonts w:ascii="Arial" w:hAnsi="Arial" w:cs="Arial"/>
          <w:b/>
          <w:bCs/>
          <w:sz w:val="20"/>
          <w:szCs w:val="20"/>
        </w:rPr>
        <w:t>Artikel 5 - De overeenkomst</w:t>
      </w:r>
    </w:p>
    <w:p w:rsidR="00EE56FA" w:rsidRDefault="00EE56FA">
      <w:pPr>
        <w:numPr>
          <w:ilvl w:val="0"/>
          <w:numId w:val="18"/>
        </w:numPr>
      </w:pPr>
      <w:r>
        <w:t>De overeenkomst komt, onder voorbehoud van het bepaalde in lid 4, tot stand op het moment van aanvaarding door de consument van het aanbod en het voldoen aan de daarbij gestelde voo</w:t>
      </w:r>
      <w:r>
        <w:t>r</w:t>
      </w:r>
      <w:r>
        <w:t>waarden.</w:t>
      </w:r>
    </w:p>
    <w:p w:rsidR="00EE56FA" w:rsidRDefault="00EE56FA">
      <w:pPr>
        <w:numPr>
          <w:ilvl w:val="0"/>
          <w:numId w:val="18"/>
        </w:numPr>
      </w:pPr>
      <w:r>
        <w:t>Indien de consument het aanbod langs elektronische weg heeft aanvaard, bevestigt de ondern</w:t>
      </w:r>
      <w:r>
        <w:t>e</w:t>
      </w:r>
      <w:r>
        <w:t>mer onverwijld langs elektronische weg de ontvangst van de aanvaarding van het aanbod. Zolang de ontvangst van deze aanvaarding niet door de ondernemer is bevestigd, kan de consument de overeenkomst ontbinden.</w:t>
      </w:r>
    </w:p>
    <w:p w:rsidR="00EE56FA" w:rsidRDefault="00EE56FA">
      <w:pPr>
        <w:numPr>
          <w:ilvl w:val="0"/>
          <w:numId w:val="18"/>
        </w:numPr>
      </w:pPr>
      <w:r>
        <w:t xml:space="preserve">Indien de overeenkomst elektronisch tot stand komt, treft de ondernemer passende technische en organisatorische maatregelen ter beveiliging van de elektronische overdracht van data en zorgt hij </w:t>
      </w:r>
      <w:r w:rsidRPr="009B3705">
        <w:t>voor een veilige webomgeving. Indien de consument elektronisch kan betalen, zal de ondernemer</w:t>
      </w:r>
      <w:r>
        <w:t xml:space="preserve"> daartoe passende veiligheidsmaatregelen in acht nemen.</w:t>
      </w:r>
    </w:p>
    <w:p w:rsidR="00EE56FA" w:rsidRDefault="00EE56FA">
      <w:pPr>
        <w:numPr>
          <w:ilvl w:val="0"/>
          <w:numId w:val="18"/>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E56FA" w:rsidRDefault="00EE56FA">
      <w:pPr>
        <w:numPr>
          <w:ilvl w:val="0"/>
          <w:numId w:val="18"/>
        </w:numPr>
      </w:pPr>
      <w:r>
        <w:t>De ondernemer zal bij het product of dienst aan de consument de volgende informatie, schriftelijk of op zodanige wijze dat deze door de consument op een toegankelijke manier kan worden opg</w:t>
      </w:r>
      <w:r>
        <w:t>e</w:t>
      </w:r>
      <w:r>
        <w:t>slagen op een duurzame gegevensdrager, meesturen:</w:t>
      </w:r>
    </w:p>
    <w:p w:rsidR="00EE56FA" w:rsidRDefault="002708E3">
      <w:pPr>
        <w:ind w:left="360"/>
      </w:pPr>
      <w:r>
        <w:t xml:space="preserve">a. het </w:t>
      </w:r>
      <w:r w:rsidR="00D82E56">
        <w:t>mail</w:t>
      </w:r>
      <w:r w:rsidR="00EE56FA">
        <w:t>adres waar de consument met klachten terecht kan;</w:t>
      </w:r>
    </w:p>
    <w:p w:rsidR="00EE56FA" w:rsidRDefault="00EE56FA">
      <w:pPr>
        <w:ind w:left="360"/>
      </w:pPr>
      <w:r>
        <w:t>b. de voorwaarden waaronder en de wijze waarop de consument van het herroepingsrecht g</w:t>
      </w:r>
      <w:r>
        <w:t>e</w:t>
      </w:r>
      <w:r>
        <w:t>bruik kan maken, dan wel een duidelijke melding inzake het uitgesloten zijn van het herroeping</w:t>
      </w:r>
      <w:r>
        <w:t>s</w:t>
      </w:r>
      <w:r>
        <w:t>recht;</w:t>
      </w:r>
    </w:p>
    <w:p w:rsidR="00EE56FA" w:rsidRDefault="00EE56FA">
      <w:pPr>
        <w:ind w:left="360"/>
      </w:pPr>
      <w:r>
        <w:t>c. de informatie over garanties en bestaande service na aankoop;</w:t>
      </w:r>
    </w:p>
    <w:p w:rsidR="00EE56FA" w:rsidRDefault="00EE56FA">
      <w:pPr>
        <w:ind w:left="360"/>
      </w:pPr>
      <w:r>
        <w:t>d. de in artikel 4 lid 3 van deze voorwaarden opgenomen gegevens, tenzij de ondernemer deze gegevens al aan de consument heeft verstrekt vóór de uitvoering van de overeenkomst;</w:t>
      </w:r>
    </w:p>
    <w:p w:rsidR="00EE56FA" w:rsidRDefault="00EE56FA">
      <w:pPr>
        <w:numPr>
          <w:ilvl w:val="0"/>
          <w:numId w:val="18"/>
        </w:numPr>
        <w:rPr>
          <w:rFonts w:eastAsia="Arial" w:cs="Arial"/>
          <w:b/>
          <w:bCs/>
        </w:rPr>
      </w:pPr>
      <w:r>
        <w:t>Iedere overeenkomst wordt aangegaan onder de opschortende voorwaarden van voldoende b</w:t>
      </w:r>
      <w:r>
        <w:t>e</w:t>
      </w:r>
      <w:r>
        <w:t xml:space="preserve">schikbaarheid van de betreffende producten. </w:t>
      </w:r>
    </w:p>
    <w:p w:rsidR="00EE56FA" w:rsidRDefault="00EE56FA">
      <w:pPr>
        <w:pStyle w:val="Normaalweb1"/>
        <w:spacing w:before="0" w:after="0"/>
        <w:rPr>
          <w:rFonts w:ascii="Arial" w:eastAsia="Arial" w:hAnsi="Arial" w:cs="Arial"/>
          <w:b/>
          <w:bCs/>
          <w:sz w:val="20"/>
          <w:szCs w:val="20"/>
        </w:rPr>
      </w:pPr>
    </w:p>
    <w:p w:rsidR="00EE56FA" w:rsidRDefault="00EE56FA">
      <w:pPr>
        <w:pStyle w:val="Normaalweb1"/>
        <w:spacing w:before="0" w:after="0"/>
        <w:rPr>
          <w:rStyle w:val="NoneA"/>
          <w:i/>
          <w:iCs/>
        </w:rPr>
      </w:pPr>
      <w:r>
        <w:rPr>
          <w:rStyle w:val="NoneA"/>
          <w:rFonts w:ascii="Arial" w:hAnsi="Arial" w:cs="Arial"/>
          <w:b/>
          <w:bCs/>
          <w:sz w:val="20"/>
          <w:szCs w:val="20"/>
        </w:rPr>
        <w:t>Artikel 6 - Herroepingsrecht</w:t>
      </w:r>
    </w:p>
    <w:p w:rsidR="00EE56FA" w:rsidRDefault="00EE56FA">
      <w:pPr>
        <w:rPr>
          <w:rStyle w:val="NoneA"/>
          <w:rFonts w:cs="Arial"/>
        </w:rPr>
      </w:pPr>
      <w:r>
        <w:rPr>
          <w:rStyle w:val="NoneA"/>
          <w:i/>
          <w:iCs/>
        </w:rPr>
        <w:t>Bij levering van producten:</w:t>
      </w:r>
    </w:p>
    <w:p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 xml:space="preserve">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w:t>
      </w:r>
      <w:r w:rsidR="0096286A">
        <w:rPr>
          <w:rStyle w:val="NoneA"/>
          <w:rFonts w:ascii="Arial" w:hAnsi="Arial" w:cs="Arial"/>
          <w:sz w:val="20"/>
          <w:szCs w:val="20"/>
        </w:rPr>
        <w:t>bekendgemaakte</w:t>
      </w:r>
      <w:r>
        <w:rPr>
          <w:rStyle w:val="NoneA"/>
          <w:rFonts w:ascii="Arial" w:hAnsi="Arial" w:cs="Arial"/>
          <w:sz w:val="20"/>
          <w:szCs w:val="20"/>
        </w:rPr>
        <w:t xml:space="preserve"> vertegenwoordiger.</w:t>
      </w:r>
    </w:p>
    <w:p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w:t>
      </w:r>
      <w:r>
        <w:rPr>
          <w:rStyle w:val="NoneA"/>
          <w:rFonts w:ascii="Arial" w:hAnsi="Arial" w:cs="Arial"/>
          <w:sz w:val="20"/>
          <w:szCs w:val="20"/>
        </w:rPr>
        <w:t>e</w:t>
      </w:r>
      <w:r>
        <w:rPr>
          <w:rStyle w:val="NoneA"/>
          <w:rFonts w:ascii="Arial" w:hAnsi="Arial" w:cs="Arial"/>
          <w:sz w:val="20"/>
          <w:szCs w:val="20"/>
        </w:rPr>
        <w:t>mer verstrekte redelijke en duidelijke instructies.</w:t>
      </w:r>
    </w:p>
    <w:p w:rsidR="00EE56FA" w:rsidRDefault="00EE56FA">
      <w:pPr>
        <w:pStyle w:val="Lijstalinea1"/>
        <w:numPr>
          <w:ilvl w:val="0"/>
          <w:numId w:val="19"/>
        </w:numPr>
        <w:rPr>
          <w:rStyle w:val="NoneA"/>
          <w:rFonts w:ascii="Arial" w:hAnsi="Arial" w:cs="Arial"/>
          <w:sz w:val="20"/>
          <w:szCs w:val="20"/>
        </w:rPr>
      </w:pPr>
      <w:r>
        <w:rPr>
          <w:rStyle w:val="NoneA"/>
          <w:rFonts w:ascii="Arial" w:hAnsi="Arial" w:cs="Arial"/>
          <w:sz w:val="20"/>
          <w:szCs w:val="20"/>
        </w:rPr>
        <w:t>Wanneer de consument gebruik wenst te maken van zijn herroepingsrecht is hij verplicht dit bi</w:t>
      </w:r>
      <w:r>
        <w:rPr>
          <w:rStyle w:val="NoneA"/>
          <w:rFonts w:ascii="Arial" w:hAnsi="Arial" w:cs="Arial"/>
          <w:sz w:val="20"/>
          <w:szCs w:val="20"/>
        </w:rPr>
        <w:t>n</w:t>
      </w:r>
      <w:r>
        <w:rPr>
          <w:rStyle w:val="NoneA"/>
          <w:rFonts w:ascii="Arial" w:hAnsi="Arial" w:cs="Arial"/>
          <w:sz w:val="20"/>
          <w:szCs w:val="20"/>
        </w:rPr>
        <w:t>nen 14 dagen, na ontvangst van het product, kenbaar te maken aan de ondernemer. Het kenbaar maken dient de consument te doen middels het modelformulier</w:t>
      </w:r>
      <w:r w:rsidR="00D415C5">
        <w:rPr>
          <w:rStyle w:val="NoneA"/>
          <w:rFonts w:ascii="Arial" w:hAnsi="Arial" w:cs="Arial"/>
          <w:sz w:val="20"/>
          <w:szCs w:val="20"/>
        </w:rPr>
        <w:t xml:space="preserve"> dat is bijgesloten bij deze alg</w:t>
      </w:r>
      <w:r w:rsidR="00D415C5">
        <w:rPr>
          <w:rStyle w:val="NoneA"/>
          <w:rFonts w:ascii="Arial" w:hAnsi="Arial" w:cs="Arial"/>
          <w:sz w:val="20"/>
          <w:szCs w:val="20"/>
        </w:rPr>
        <w:t>e</w:t>
      </w:r>
      <w:r w:rsidR="00D415C5">
        <w:rPr>
          <w:rStyle w:val="NoneA"/>
          <w:rFonts w:ascii="Arial" w:hAnsi="Arial" w:cs="Arial"/>
          <w:sz w:val="20"/>
          <w:szCs w:val="20"/>
        </w:rPr>
        <w:t>mene voorwaarden</w:t>
      </w:r>
      <w:r>
        <w:rPr>
          <w:rStyle w:val="NoneA"/>
          <w:rFonts w:ascii="Arial" w:hAnsi="Arial" w:cs="Arial"/>
          <w:sz w:val="20"/>
          <w:szCs w:val="20"/>
        </w:rPr>
        <w:t xml:space="preserve">. Nadat de consument kenbaar heeft gemaakt gebruik te willen maken van zijn herroepingsrecht dient </w:t>
      </w:r>
      <w:r w:rsidR="00D415C5">
        <w:rPr>
          <w:rStyle w:val="NoneA"/>
          <w:rFonts w:ascii="Arial" w:hAnsi="Arial" w:cs="Arial"/>
          <w:sz w:val="20"/>
          <w:szCs w:val="20"/>
        </w:rPr>
        <w:t>hij/zij</w:t>
      </w:r>
      <w:r>
        <w:rPr>
          <w:rStyle w:val="NoneA"/>
          <w:rFonts w:ascii="Arial" w:hAnsi="Arial" w:cs="Arial"/>
          <w:sz w:val="20"/>
          <w:szCs w:val="20"/>
        </w:rPr>
        <w:t xml:space="preserve"> het product binnen 14 dagen retour te sturen. De consument </w:t>
      </w:r>
      <w:r>
        <w:rPr>
          <w:rStyle w:val="NoneA"/>
          <w:rFonts w:ascii="Arial" w:hAnsi="Arial" w:cs="Arial"/>
          <w:sz w:val="20"/>
          <w:szCs w:val="20"/>
        </w:rPr>
        <w:lastRenderedPageBreak/>
        <w:t xml:space="preserve">dient te bewijzen dat de geleverde zaken tijdig zijn teruggestuurd, bijvoorbeeld door middel van een bewijs van verzending. </w:t>
      </w:r>
    </w:p>
    <w:p w:rsidR="00EE56FA" w:rsidRDefault="00EE56FA">
      <w:pPr>
        <w:pStyle w:val="Lijstalinea1"/>
        <w:numPr>
          <w:ilvl w:val="0"/>
          <w:numId w:val="19"/>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rsidR="00EE56FA" w:rsidRDefault="00EE56FA"/>
    <w:p w:rsidR="00910B79" w:rsidRDefault="00910B79"/>
    <w:p w:rsidR="00EE56FA" w:rsidRDefault="00EE56FA">
      <w:pPr>
        <w:pStyle w:val="Normaalweb1"/>
        <w:spacing w:before="0" w:after="0"/>
      </w:pPr>
      <w:r>
        <w:rPr>
          <w:rStyle w:val="NoneA"/>
          <w:rFonts w:ascii="Arial" w:hAnsi="Arial" w:cs="Arial"/>
          <w:b/>
          <w:bCs/>
          <w:sz w:val="20"/>
          <w:szCs w:val="20"/>
        </w:rPr>
        <w:t xml:space="preserve">Artikel 7 - Kosten in geval van herroeping </w:t>
      </w:r>
    </w:p>
    <w:p w:rsidR="00EE56FA" w:rsidRDefault="00EE56FA">
      <w:pPr>
        <w:numPr>
          <w:ilvl w:val="0"/>
          <w:numId w:val="20"/>
        </w:numPr>
      </w:pPr>
      <w:r>
        <w:t>Indien de consument gebruik maakt van zijn herroepingsrecht, komen ten hoogste de kosten van terugzending voor zijn rekening.</w:t>
      </w:r>
    </w:p>
    <w:p w:rsidR="00EE56FA" w:rsidRDefault="00EE56FA">
      <w:pPr>
        <w:numPr>
          <w:ilvl w:val="0"/>
          <w:numId w:val="20"/>
        </w:numPr>
        <w:rPr>
          <w:rFonts w:eastAsia="Arial" w:cs="Arial"/>
        </w:rPr>
      </w:pPr>
      <w:r>
        <w:t>Indien de consument een bedrag betaald heeft, zal de ondernemer dit bedrag zo spoedig mog</w:t>
      </w:r>
      <w:r>
        <w:t>e</w:t>
      </w:r>
      <w:r>
        <w:t xml:space="preserve">lijk, doch uiterlijk binnen 14 dagen na herroeping, terugbetalen. Hierbij is wel de voorwaarde dat het product reeds </w:t>
      </w:r>
      <w:r w:rsidR="0096286A">
        <w:t>terugontvangen</w:t>
      </w:r>
      <w:r>
        <w:t xml:space="preserve"> is door de webwinkelier of sluitend bewijs van complete teru</w:t>
      </w:r>
      <w:r>
        <w:t>g</w:t>
      </w:r>
      <w:r>
        <w:t>zending overlegd kan worden.</w:t>
      </w:r>
      <w:r>
        <w:rPr>
          <w:rFonts w:eastAsia="Arial" w:cs="Arial"/>
          <w:b/>
          <w:bCs/>
        </w:rPr>
        <w:t xml:space="preserve"> </w:t>
      </w:r>
      <w:r>
        <w:rPr>
          <w:rFonts w:eastAsia="Arial" w:cs="Arial"/>
        </w:rPr>
        <w:t xml:space="preserve">Terugbetaling zal geschieden via </w:t>
      </w:r>
      <w:r w:rsidR="0096286A">
        <w:rPr>
          <w:rFonts w:eastAsia="Arial" w:cs="Arial"/>
        </w:rPr>
        <w:t>dezelfde</w:t>
      </w:r>
      <w:r>
        <w:rPr>
          <w:rFonts w:eastAsia="Arial" w:cs="Arial"/>
        </w:rPr>
        <w:t xml:space="preserve"> betaalmethode die door de consument is gebruikt tenzij de consument nadrukkelijk toestemming geeft voor een andere betaalmethode.</w:t>
      </w:r>
    </w:p>
    <w:p w:rsidR="00EE56FA" w:rsidRDefault="00EE56FA">
      <w:pPr>
        <w:numPr>
          <w:ilvl w:val="0"/>
          <w:numId w:val="20"/>
        </w:numPr>
        <w:rPr>
          <w:rFonts w:eastAsia="Arial" w:cs="Arial"/>
        </w:rPr>
      </w:pPr>
      <w:r>
        <w:rPr>
          <w:rFonts w:eastAsia="Arial" w:cs="Arial"/>
        </w:rPr>
        <w:t>Bij beschadiging van het product door onzorgvuldige omgang door de consument zelf is de co</w:t>
      </w:r>
      <w:r>
        <w:rPr>
          <w:rFonts w:eastAsia="Arial" w:cs="Arial"/>
        </w:rPr>
        <w:t>n</w:t>
      </w:r>
      <w:r>
        <w:rPr>
          <w:rFonts w:eastAsia="Arial" w:cs="Arial"/>
        </w:rPr>
        <w:t>sument aansprakelijk voor eventuele waardevermindering van het product.</w:t>
      </w:r>
    </w:p>
    <w:p w:rsidR="00EE56FA" w:rsidRDefault="00EE56FA">
      <w:pPr>
        <w:numPr>
          <w:ilvl w:val="0"/>
          <w:numId w:val="20"/>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EE56FA" w:rsidRDefault="00EE56FA"/>
    <w:p w:rsidR="00EE56FA" w:rsidRDefault="00EE56FA">
      <w:pPr>
        <w:pStyle w:val="Normaalweb1"/>
        <w:spacing w:before="0" w:after="0"/>
        <w:rPr>
          <w:rFonts w:ascii="Arial" w:eastAsia="Arial" w:hAnsi="Arial" w:cs="Arial"/>
          <w:b/>
          <w:bCs/>
          <w:sz w:val="20"/>
          <w:szCs w:val="20"/>
        </w:rPr>
      </w:pPr>
    </w:p>
    <w:p w:rsidR="00EE56FA" w:rsidRDefault="00EE56FA">
      <w:pPr>
        <w:pStyle w:val="Normaalweb1"/>
        <w:spacing w:before="0" w:after="0"/>
      </w:pPr>
      <w:r>
        <w:rPr>
          <w:rStyle w:val="NoneA"/>
          <w:rFonts w:ascii="Arial" w:hAnsi="Arial" w:cs="Arial"/>
          <w:b/>
          <w:bCs/>
          <w:sz w:val="20"/>
          <w:szCs w:val="20"/>
        </w:rPr>
        <w:t>Artikel 8 - Uitsluiting herroepingsrecht</w:t>
      </w:r>
    </w:p>
    <w:p w:rsidR="00EE56FA" w:rsidRDefault="00EE56FA">
      <w:pPr>
        <w:numPr>
          <w:ilvl w:val="0"/>
          <w:numId w:val="21"/>
        </w:numPr>
      </w:pPr>
      <w:r>
        <w:t xml:space="preserve">De ondernemer kan het herroepingsrecht van de consument uitsluiten voor producten zoals </w:t>
      </w:r>
      <w:r w:rsidR="0096286A">
        <w:t>o</w:t>
      </w:r>
      <w:r w:rsidR="0096286A">
        <w:t>m</w:t>
      </w:r>
      <w:r w:rsidR="0096286A">
        <w:t>schreven in</w:t>
      </w:r>
      <w:r>
        <w:t xml:space="preserve"> lid 2 en 3. De uitsluiting van het herroepingsrecht geldt slechts indien de ondernemer dit duidelijk in het aanbod, althans tijdig voor het sluiten van de overeenkomst, heeft vermeld.</w:t>
      </w:r>
    </w:p>
    <w:p w:rsidR="00EE56FA" w:rsidRDefault="00EE56FA">
      <w:pPr>
        <w:numPr>
          <w:ilvl w:val="0"/>
          <w:numId w:val="21"/>
        </w:numPr>
      </w:pPr>
      <w:r>
        <w:t xml:space="preserve">Uitsluiting van het herroepingsrecht is slechts mogelijk voor producten: </w:t>
      </w:r>
    </w:p>
    <w:p w:rsidR="00EE56FA" w:rsidRDefault="00EE56FA">
      <w:pPr>
        <w:ind w:left="360"/>
      </w:pPr>
      <w:r>
        <w:t>a. die door de ondernemer tot stand zijn gebracht overeenkomstig specificaties van de cons</w:t>
      </w:r>
      <w:r>
        <w:t>u</w:t>
      </w:r>
      <w:r>
        <w:t>ment;</w:t>
      </w:r>
    </w:p>
    <w:p w:rsidR="00EE56FA" w:rsidRDefault="00EE56FA">
      <w:pPr>
        <w:ind w:left="360"/>
      </w:pPr>
      <w:r>
        <w:t>b. die duidelijk persoonlijk van aard zijn;</w:t>
      </w:r>
    </w:p>
    <w:p w:rsidR="00EE56FA" w:rsidRDefault="00EE56FA"/>
    <w:p w:rsidR="00EE56FA" w:rsidRDefault="00EE56FA"/>
    <w:p w:rsidR="00EE56FA" w:rsidRDefault="00EE56FA">
      <w:pPr>
        <w:pStyle w:val="Normaalweb1"/>
        <w:spacing w:before="0" w:after="0"/>
      </w:pPr>
      <w:r>
        <w:rPr>
          <w:rStyle w:val="NoneA"/>
          <w:rFonts w:ascii="Arial" w:hAnsi="Arial" w:cs="Arial"/>
          <w:b/>
          <w:bCs/>
          <w:sz w:val="20"/>
          <w:szCs w:val="20"/>
        </w:rPr>
        <w:t>Artikel 9 - De prijs</w:t>
      </w:r>
    </w:p>
    <w:p w:rsidR="00EE56FA" w:rsidRDefault="00EE56FA">
      <w:pPr>
        <w:numPr>
          <w:ilvl w:val="0"/>
          <w:numId w:val="22"/>
        </w:numPr>
      </w:pPr>
      <w:r>
        <w:t>Gedurende de in het aanbod vermelde geldigheidsduur worden de prijzen van de aangeboden producten en/of diensten niet verhoogd, behoudens prijswijzigingen als gevolg van veranderingen in btw-tarieven.</w:t>
      </w:r>
    </w:p>
    <w:p w:rsidR="00EE56FA" w:rsidRDefault="00EE56FA">
      <w:pPr>
        <w:numPr>
          <w:ilvl w:val="0"/>
          <w:numId w:val="22"/>
        </w:numPr>
      </w:pPr>
      <w:r>
        <w:t>De in het aanbod van producten of diensten genoemde prijzen zijn inclusief btw.</w:t>
      </w:r>
    </w:p>
    <w:p w:rsidR="00EE56FA" w:rsidRDefault="00EE56FA">
      <w:pPr>
        <w:numPr>
          <w:ilvl w:val="0"/>
          <w:numId w:val="22"/>
        </w:numPr>
      </w:pPr>
      <w:r>
        <w:t>Alle prijzen zijn onder voorbehoud van druk – en zetfouten. Voor de gevolgen van druk – en ze</w:t>
      </w:r>
      <w:r>
        <w:t>t</w:t>
      </w:r>
      <w:r>
        <w:t>fouten wordt geen aansprakelijkheid aanvaard. Bij druk – en zetfouten is de ondernemer niet ve</w:t>
      </w:r>
      <w:r>
        <w:t>r</w:t>
      </w:r>
      <w:r>
        <w:t xml:space="preserve">plicht het product volgens de foutieve prijs te leveren. </w:t>
      </w:r>
    </w:p>
    <w:p w:rsidR="00EE56FA" w:rsidRDefault="00EE56FA"/>
    <w:p w:rsidR="00910B79" w:rsidRDefault="00910B79"/>
    <w:p w:rsidR="00EE56FA" w:rsidRDefault="00EE56FA">
      <w:pPr>
        <w:pStyle w:val="Norma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 xml:space="preserve">De ondernemer staat </w:t>
      </w:r>
      <w:r w:rsidR="0096286A">
        <w:rPr>
          <w:rStyle w:val="NoneA"/>
          <w:rFonts w:ascii="Arial" w:hAnsi="Arial" w:cs="Arial"/>
          <w:sz w:val="20"/>
          <w:szCs w:val="20"/>
        </w:rPr>
        <w:t>ervoor</w:t>
      </w:r>
      <w:r>
        <w:rPr>
          <w:rStyle w:val="NoneA"/>
          <w:rFonts w:ascii="Arial" w:hAnsi="Arial" w:cs="Arial"/>
          <w:sz w:val="20"/>
          <w:szCs w:val="20"/>
        </w:rPr>
        <w:t xml:space="preserve"> in dat de producten en/of diensten voldoen aan de overeenkomst, de in het aanbod vermelde specificaties, aan de redelijke eisen van deugdelijkheid en/of brui</w:t>
      </w:r>
      <w:r>
        <w:rPr>
          <w:rStyle w:val="NoneA"/>
          <w:rFonts w:ascii="Arial" w:hAnsi="Arial" w:cs="Arial"/>
          <w:sz w:val="20"/>
          <w:szCs w:val="20"/>
        </w:rPr>
        <w:t>k</w:t>
      </w:r>
      <w:r>
        <w:rPr>
          <w:rStyle w:val="NoneA"/>
          <w:rFonts w:ascii="Arial" w:hAnsi="Arial" w:cs="Arial"/>
          <w:sz w:val="20"/>
          <w:szCs w:val="20"/>
        </w:rPr>
        <w:t>baarheid en de op de datum van de totstandkoming van de overeenkomst bestaande wettelijke bepalingen en/of overheidsvoorschriften. Indien overeengekomen staat de ondernemer er tevens voor in dat het product geschikt is voor ander dan normaal gebruik.</w:t>
      </w:r>
    </w:p>
    <w:p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w:t>
      </w:r>
      <w:r>
        <w:rPr>
          <w:rStyle w:val="NoneA"/>
          <w:rFonts w:ascii="Arial" w:hAnsi="Arial" w:cs="Arial"/>
          <w:sz w:val="20"/>
          <w:szCs w:val="20"/>
        </w:rPr>
        <w:t>r</w:t>
      </w:r>
      <w:r>
        <w:rPr>
          <w:rStyle w:val="NoneA"/>
          <w:rFonts w:ascii="Arial" w:hAnsi="Arial" w:cs="Arial"/>
          <w:sz w:val="20"/>
          <w:szCs w:val="20"/>
        </w:rPr>
        <w:t>nemer kan doen gelden.</w:t>
      </w:r>
    </w:p>
    <w:p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Eventuele gebreken of verkeerd geleverde producten dienen binnen</w:t>
      </w:r>
      <w:r w:rsidRPr="0096286A">
        <w:rPr>
          <w:rStyle w:val="NoneA"/>
          <w:rFonts w:ascii="Arial" w:hAnsi="Arial" w:cs="Arial"/>
          <w:sz w:val="20"/>
          <w:szCs w:val="20"/>
        </w:rPr>
        <w:t xml:space="preserve"> 4 weken </w:t>
      </w:r>
      <w:r>
        <w:rPr>
          <w:rStyle w:val="NoneA"/>
          <w:rFonts w:ascii="Arial" w:hAnsi="Arial" w:cs="Arial"/>
          <w:sz w:val="20"/>
          <w:szCs w:val="20"/>
        </w:rPr>
        <w:t>na levering aan de ondernemer schriftelijk te worden gemeld. Terugzending van de producten dient te geschieden in de originele verpakking en in nieuwstaat verkerend.</w:t>
      </w:r>
    </w:p>
    <w:p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w:t>
      </w:r>
      <w:r>
        <w:rPr>
          <w:rStyle w:val="NoneA"/>
          <w:rFonts w:ascii="Arial" w:hAnsi="Arial" w:cs="Arial"/>
          <w:sz w:val="20"/>
          <w:szCs w:val="20"/>
        </w:rPr>
        <w:t>r</w:t>
      </w:r>
      <w:r>
        <w:rPr>
          <w:rStyle w:val="NoneA"/>
          <w:rFonts w:ascii="Arial" w:hAnsi="Arial" w:cs="Arial"/>
          <w:sz w:val="20"/>
          <w:szCs w:val="20"/>
        </w:rPr>
        <w:t>nemer is echter te nimmer verantwoordelijk voor de uiteindelijke geschiktheid van de producten voor elke individuele toepassing door de consument, noch voor eventuele adviezen ten aanzien van het gebruik of de toepassing van de producten.</w:t>
      </w:r>
    </w:p>
    <w:p w:rsidR="00EE56FA" w:rsidRDefault="00EE56FA">
      <w:pPr>
        <w:pStyle w:val="Lijstalinea1"/>
        <w:numPr>
          <w:ilvl w:val="0"/>
          <w:numId w:val="23"/>
        </w:numPr>
        <w:rPr>
          <w:rStyle w:val="NoneA"/>
          <w:rFonts w:ascii="Arial" w:hAnsi="Arial" w:cs="Arial"/>
          <w:sz w:val="20"/>
          <w:szCs w:val="20"/>
        </w:rPr>
      </w:pPr>
      <w:r>
        <w:rPr>
          <w:rStyle w:val="NoneA"/>
          <w:rFonts w:ascii="Arial" w:hAnsi="Arial" w:cs="Arial"/>
          <w:sz w:val="20"/>
          <w:szCs w:val="20"/>
        </w:rPr>
        <w:lastRenderedPageBreak/>
        <w:t>De garantie geldt niet indien:</w:t>
      </w:r>
    </w:p>
    <w:p w:rsidR="00EE56FA" w:rsidRDefault="00EE56FA">
      <w:pPr>
        <w:pStyle w:val="Lijstalinea1"/>
        <w:numPr>
          <w:ilvl w:val="0"/>
          <w:numId w:val="32"/>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rsidR="00EE56FA" w:rsidRDefault="00EE56FA">
      <w:pPr>
        <w:pStyle w:val="Lijstalinea1"/>
        <w:numPr>
          <w:ilvl w:val="0"/>
          <w:numId w:val="32"/>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w:t>
      </w:r>
      <w:r>
        <w:rPr>
          <w:rStyle w:val="NoneA"/>
          <w:rFonts w:ascii="Arial" w:hAnsi="Arial" w:cs="Arial"/>
          <w:sz w:val="20"/>
          <w:szCs w:val="20"/>
        </w:rPr>
        <w:t>s</w:t>
      </w:r>
      <w:r>
        <w:rPr>
          <w:rStyle w:val="NoneA"/>
          <w:rFonts w:ascii="Arial" w:hAnsi="Arial" w:cs="Arial"/>
          <w:sz w:val="20"/>
          <w:szCs w:val="20"/>
        </w:rPr>
        <w:t>zins onzorgvuldig worden behandeld of in strijd zijn met de aanwijzingen van de o</w:t>
      </w:r>
      <w:r>
        <w:rPr>
          <w:rStyle w:val="NoneA"/>
          <w:rFonts w:ascii="Arial" w:hAnsi="Arial" w:cs="Arial"/>
          <w:sz w:val="20"/>
          <w:szCs w:val="20"/>
        </w:rPr>
        <w:t>n</w:t>
      </w:r>
      <w:r>
        <w:rPr>
          <w:rStyle w:val="NoneA"/>
          <w:rFonts w:ascii="Arial" w:hAnsi="Arial" w:cs="Arial"/>
          <w:sz w:val="20"/>
          <w:szCs w:val="20"/>
        </w:rPr>
        <w:t>dernemer en/of op de verpakking behandeld zijn;</w:t>
      </w:r>
    </w:p>
    <w:p w:rsidR="00EE56FA" w:rsidRDefault="00EE56FA">
      <w:pPr>
        <w:pStyle w:val="Lijstalinea1"/>
        <w:numPr>
          <w:ilvl w:val="0"/>
          <w:numId w:val="32"/>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rsidR="00EE56FA" w:rsidRDefault="00EE56FA">
      <w:pPr>
        <w:pStyle w:val="Lijstalinea1"/>
        <w:ind w:left="360"/>
        <w:rPr>
          <w:rFonts w:ascii="Arial" w:eastAsia="Arial" w:hAnsi="Arial" w:cs="Arial"/>
          <w:sz w:val="20"/>
          <w:szCs w:val="20"/>
        </w:rPr>
      </w:pPr>
    </w:p>
    <w:p w:rsidR="00910B79" w:rsidRDefault="00910B79">
      <w:pPr>
        <w:pStyle w:val="Lijstalinea1"/>
        <w:ind w:left="360"/>
        <w:rPr>
          <w:rFonts w:ascii="Arial" w:eastAsia="Arial" w:hAnsi="Arial" w:cs="Arial"/>
          <w:sz w:val="20"/>
          <w:szCs w:val="20"/>
        </w:rPr>
      </w:pPr>
    </w:p>
    <w:p w:rsidR="00EE56FA" w:rsidRDefault="00EE56FA">
      <w:pPr>
        <w:pStyle w:val="Normaalweb1"/>
        <w:spacing w:before="0" w:after="0"/>
      </w:pPr>
      <w:r>
        <w:rPr>
          <w:rStyle w:val="NoneA"/>
          <w:rFonts w:ascii="Arial" w:hAnsi="Arial" w:cs="Arial"/>
          <w:b/>
          <w:bCs/>
          <w:sz w:val="20"/>
          <w:szCs w:val="20"/>
        </w:rPr>
        <w:t>Artikel 11 - Levering en uitvoering</w:t>
      </w:r>
    </w:p>
    <w:p w:rsidR="00EE56FA" w:rsidRDefault="00EE56FA">
      <w:pPr>
        <w:numPr>
          <w:ilvl w:val="0"/>
          <w:numId w:val="24"/>
        </w:numPr>
      </w:pPr>
      <w:r>
        <w:t>De ondernemer zal de grootst mogelijke zorgvuldigheid in acht nemen bij het in ontvangst nemen en bij de uitvoering van bestellingen van producten en bij de beoordeling van aanvragen tot verl</w:t>
      </w:r>
      <w:r>
        <w:t>e</w:t>
      </w:r>
      <w:r>
        <w:t>ning van diensten.</w:t>
      </w:r>
    </w:p>
    <w:p w:rsidR="00EE56FA" w:rsidRDefault="00EE56FA">
      <w:pPr>
        <w:numPr>
          <w:ilvl w:val="0"/>
          <w:numId w:val="24"/>
        </w:numPr>
      </w:pPr>
      <w:r>
        <w:t>Als plaats van levering geldt het adres dat de consument aan het bedrijf kenbaar heeft gemaakt.</w:t>
      </w:r>
    </w:p>
    <w:p w:rsidR="00EE56FA" w:rsidRDefault="00EE56FA">
      <w:pPr>
        <w:numPr>
          <w:ilvl w:val="0"/>
          <w:numId w:val="24"/>
        </w:numPr>
      </w:pPr>
      <w:r>
        <w:t>Met inachtneming van hetgeen hierover in lid 4 van dit artikel is vermeld, zal het bedrijf geacce</w:t>
      </w:r>
      <w:r>
        <w:t>p</w:t>
      </w:r>
      <w:r>
        <w:t>teerde bestellingen met bekwam</w:t>
      </w:r>
      <w:r w:rsidR="00D82E56">
        <w:t>e spoed doch uiterlijk binnen 14</w:t>
      </w:r>
      <w:r>
        <w:t xml:space="preserve"> dagen uitvoeren, tenzij cons</w:t>
      </w:r>
      <w:r>
        <w:t>u</w:t>
      </w:r>
      <w:r>
        <w:t>ment akkoord is gegaan met een langere leveringstermijn. Indien de bezorging vertraging onde</w:t>
      </w:r>
      <w:r>
        <w:t>r</w:t>
      </w:r>
      <w:r>
        <w:t>vindt, of indien een bestelling niet dan wel slechts gedeeltelijk kan worden uitgevoerd, ontvangt de consu</w:t>
      </w:r>
      <w:r w:rsidR="00D82E56">
        <w:t>ment hiervan uiterlijk 14</w:t>
      </w:r>
      <w:r>
        <w:t xml:space="preserve"> dagen nadat hij de bestelling geplaatst heeft bericht. De consument heeft in dat geval het recht om de overeenkomst zonder kosten te ontbinden. De consument heeft geen recht op een schadevergoeding. </w:t>
      </w:r>
    </w:p>
    <w:p w:rsidR="00EE56FA" w:rsidRDefault="00EE56FA">
      <w:pPr>
        <w:numPr>
          <w:ilvl w:val="0"/>
          <w:numId w:val="24"/>
        </w:numPr>
      </w:pPr>
      <w:r>
        <w:t>Alle levertermijnen zijn indicatief. Aan eventuele genoemde termijnen kan de consument geen rechten ontlenen. Overschrijding van een termijn geeft de consument geen recht op schadeve</w:t>
      </w:r>
      <w:r>
        <w:t>r</w:t>
      </w:r>
      <w:r>
        <w:t>goeding.</w:t>
      </w:r>
    </w:p>
    <w:p w:rsidR="00EE56FA" w:rsidRDefault="00EE56FA">
      <w:pPr>
        <w:numPr>
          <w:ilvl w:val="0"/>
          <w:numId w:val="24"/>
        </w:numPr>
      </w:pPr>
      <w:r>
        <w:t>In geval van ontbinding conform het lid 3 van dit artikel zal de ondernemer het bedrag dat de co</w:t>
      </w:r>
      <w:r>
        <w:t>n</w:t>
      </w:r>
      <w:r>
        <w:t>sument betaald heeft zo spoedig mogelijk, doch uiterlijk binnen 14 dagen na ontbinding, terugb</w:t>
      </w:r>
      <w:r>
        <w:t>e</w:t>
      </w:r>
      <w:r>
        <w:t>talen.</w:t>
      </w:r>
    </w:p>
    <w:p w:rsidR="00EE56FA" w:rsidRDefault="00EE56FA">
      <w:pPr>
        <w:numPr>
          <w:ilvl w:val="0"/>
          <w:numId w:val="24"/>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w:t>
      </w:r>
      <w:r>
        <w:t>r</w:t>
      </w:r>
      <w:r>
        <w:t>tikelen kan het herroepingsrecht niet worden uitgesloten. De kosten van een eventuele retourze</w:t>
      </w:r>
      <w:r>
        <w:t>n</w:t>
      </w:r>
      <w:r>
        <w:t>ding zijn voor rekening van de ondernemer.</w:t>
      </w:r>
    </w:p>
    <w:p w:rsidR="00EE56FA" w:rsidRDefault="00EE56FA">
      <w:pPr>
        <w:numPr>
          <w:ilvl w:val="0"/>
          <w:numId w:val="24"/>
        </w:numPr>
      </w:pPr>
      <w:r>
        <w:t>Het risico van beschadiging en/of vermissing van producten berust bij de ondernemer tot het m</w:t>
      </w:r>
      <w:r>
        <w:t>o</w:t>
      </w:r>
      <w:r>
        <w:t>ment van bezorging aan de consument of een vooraf aangewezen en aan de ondernemer bekend gemaakte vertegenwoordiger, tenzij uitdrukkelijk anders is overeengekomen.</w:t>
      </w:r>
    </w:p>
    <w:p w:rsidR="00EE56FA" w:rsidRDefault="00EE56FA"/>
    <w:p w:rsidR="00910B79" w:rsidRDefault="00910B79"/>
    <w:p w:rsidR="00EE56FA" w:rsidRDefault="00EE56FA" w:rsidP="00D82E56">
      <w:pPr>
        <w:pStyle w:val="Normaalweb1"/>
        <w:spacing w:before="0" w:after="0"/>
      </w:pPr>
      <w:r w:rsidRPr="00D82E56">
        <w:rPr>
          <w:rStyle w:val="NoneA"/>
          <w:rFonts w:ascii="Arial" w:hAnsi="Arial" w:cs="Arial"/>
          <w:b/>
          <w:bCs/>
          <w:sz w:val="20"/>
          <w:szCs w:val="20"/>
        </w:rPr>
        <w:t xml:space="preserve">Artikel 12 </w:t>
      </w:r>
      <w:r>
        <w:rPr>
          <w:rStyle w:val="NoneA"/>
          <w:rFonts w:ascii="Arial" w:hAnsi="Arial" w:cs="Arial"/>
          <w:b/>
          <w:bCs/>
          <w:sz w:val="20"/>
          <w:szCs w:val="20"/>
        </w:rPr>
        <w:t>- Betaling</w:t>
      </w:r>
    </w:p>
    <w:p w:rsidR="00EE56FA" w:rsidRDefault="00EE56FA">
      <w:pPr>
        <w:numPr>
          <w:ilvl w:val="0"/>
          <w:numId w:val="26"/>
        </w:numPr>
      </w:pPr>
      <w:r>
        <w:t>Voor zover niet anders is overeengekomen, dienen de door de consument verschuldigde bedr</w:t>
      </w:r>
      <w:r>
        <w:t>a</w:t>
      </w:r>
      <w:r>
        <w:t>gen te worden voldaan binnen 7 werkdagen na het ingaan van de bedenktermijn als bedoeld in a</w:t>
      </w:r>
      <w:r>
        <w:t>r</w:t>
      </w:r>
      <w:r>
        <w:t>tikel 6 lid 1. In geval van een overeenkomst tot het verlenen van een dienst, vangt deze termijn aan nadat de consument de bevestiging van de overeenkomst heeft ontvangen.</w:t>
      </w:r>
    </w:p>
    <w:p w:rsidR="00EE56FA" w:rsidRDefault="00EE56FA">
      <w:pPr>
        <w:numPr>
          <w:ilvl w:val="0"/>
          <w:numId w:val="26"/>
        </w:numPr>
      </w:pPr>
      <w:r>
        <w:t>De consument heeft de plicht om onjuistheden in verstrekte of vermelde betaalgegevens onve</w:t>
      </w:r>
      <w:r>
        <w:t>r</w:t>
      </w:r>
      <w:r>
        <w:t>wijld aan de ondernemer te melden.</w:t>
      </w:r>
    </w:p>
    <w:p w:rsidR="00EE56FA" w:rsidRDefault="00EE56FA">
      <w:pPr>
        <w:numPr>
          <w:ilvl w:val="0"/>
          <w:numId w:val="26"/>
        </w:numPr>
      </w:pPr>
      <w:r>
        <w:t>In geval van wanbetaling van de consument heeft de ondernemer behoudens wettelijke beperki</w:t>
      </w:r>
      <w:r>
        <w:t>n</w:t>
      </w:r>
      <w:r>
        <w:t>gen, het recht om de vooraf aan de consument kenbaar gemaakte redelijke kosten in rekening te brengen.</w:t>
      </w:r>
    </w:p>
    <w:p w:rsidR="00EE56FA" w:rsidRDefault="00EE56FA"/>
    <w:p w:rsidR="00910B79" w:rsidRDefault="00910B79"/>
    <w:p w:rsidR="00EE56FA" w:rsidRDefault="00D82E56">
      <w:pPr>
        <w:pStyle w:val="Normaalweb1"/>
        <w:spacing w:before="0" w:after="0"/>
      </w:pPr>
      <w:r>
        <w:rPr>
          <w:rStyle w:val="NoneA"/>
          <w:rFonts w:ascii="Arial" w:hAnsi="Arial" w:cs="Arial"/>
          <w:b/>
          <w:bCs/>
          <w:sz w:val="20"/>
          <w:szCs w:val="20"/>
        </w:rPr>
        <w:t>Artikel 13</w:t>
      </w:r>
      <w:r w:rsidR="00EE56FA">
        <w:rPr>
          <w:rStyle w:val="NoneA"/>
          <w:rFonts w:ascii="Arial" w:hAnsi="Arial" w:cs="Arial"/>
          <w:b/>
          <w:bCs/>
          <w:sz w:val="20"/>
          <w:szCs w:val="20"/>
        </w:rPr>
        <w:t xml:space="preserve"> - Klachtenregeling</w:t>
      </w:r>
    </w:p>
    <w:p w:rsidR="00EE56FA" w:rsidRDefault="00EE56FA">
      <w:pPr>
        <w:numPr>
          <w:ilvl w:val="0"/>
          <w:numId w:val="27"/>
        </w:numPr>
      </w:pPr>
      <w:r>
        <w:t xml:space="preserve">De ondernemer beschikt over </w:t>
      </w:r>
      <w:r w:rsidR="00D82E56">
        <w:t>onderstaande</w:t>
      </w:r>
      <w:r>
        <w:t xml:space="preserve"> klachtenprocedure en behandelt de klacht overee</w:t>
      </w:r>
      <w:r>
        <w:t>n</w:t>
      </w:r>
      <w:r>
        <w:t>komstig deze klachtenprocedure.</w:t>
      </w:r>
    </w:p>
    <w:p w:rsidR="00EE56FA" w:rsidRDefault="00EE56FA">
      <w:pPr>
        <w:numPr>
          <w:ilvl w:val="0"/>
          <w:numId w:val="27"/>
        </w:numPr>
      </w:pPr>
      <w:r>
        <w:t>Klachten over de uitvoering van de overeenkomst moeten binnen 7 dagen volledig en duidelijk omschreven worden ingediend bij de ondernemer, nadat de consument de gebreken heeft geco</w:t>
      </w:r>
      <w:r>
        <w:t>n</w:t>
      </w:r>
      <w:r>
        <w:t>stateerd.</w:t>
      </w:r>
    </w:p>
    <w:p w:rsidR="00EE56FA" w:rsidRDefault="00EE56FA">
      <w:pPr>
        <w:numPr>
          <w:ilvl w:val="0"/>
          <w:numId w:val="27"/>
        </w:numPr>
      </w:pPr>
      <w:r>
        <w:t>Bij de ondernemer ingediende klachten worden binnen een termijn van 14 dagen</w:t>
      </w:r>
      <w:r w:rsidR="00D82E56">
        <w:t xml:space="preserve"> beantwoord,</w:t>
      </w:r>
      <w:r>
        <w:t xml:space="preserve"> gerekend vanaf de datum van ontvangst. Als een klacht een voorzienbaar langere verwerkingstijd vraagt, wordt door de ondernemer binnen de termijn van 14 dagen geantwoord met een bericht </w:t>
      </w:r>
      <w:r>
        <w:lastRenderedPageBreak/>
        <w:t>van ontvangst en een indicatie wanneer de consument een meer uitvoerig antwoord kan verwac</w:t>
      </w:r>
      <w:r>
        <w:t>h</w:t>
      </w:r>
      <w:r>
        <w:t>ten.</w:t>
      </w:r>
    </w:p>
    <w:p w:rsidR="00EE56FA" w:rsidRPr="0096286A" w:rsidRDefault="00EE56FA">
      <w:pPr>
        <w:numPr>
          <w:ilvl w:val="0"/>
          <w:numId w:val="27"/>
        </w:numPr>
        <w:rPr>
          <w:rStyle w:val="NoneA"/>
        </w:rPr>
      </w:pPr>
      <w:r>
        <w:t>Indien de klacht niet in onderling overleg kan worden opgelost ontstaat een geschil dat vatbaar is voor de geschillenregeling.</w:t>
      </w:r>
    </w:p>
    <w:p w:rsidR="00EE56FA" w:rsidRDefault="00EE56FA">
      <w:pPr>
        <w:numPr>
          <w:ilvl w:val="0"/>
          <w:numId w:val="27"/>
        </w:numPr>
      </w:pPr>
      <w:r w:rsidRPr="0096286A">
        <w:rPr>
          <w:rStyle w:val="NoneA"/>
        </w:rPr>
        <w:t>Bij klachten dient een consument zich allereerst te wenden tot de ondernemer. Indien de webwi</w:t>
      </w:r>
      <w:r w:rsidRPr="0096286A">
        <w:rPr>
          <w:rStyle w:val="NoneA"/>
        </w:rPr>
        <w:t>n</w:t>
      </w:r>
      <w:r w:rsidRPr="0096286A">
        <w:rPr>
          <w:rStyle w:val="NoneA"/>
        </w:rPr>
        <w:t>kel is aangesloten bij Stichting WebwinkelKeur en bij k</w:t>
      </w:r>
      <w:r>
        <w:rPr>
          <w:rStyle w:val="NoneA"/>
        </w:rPr>
        <w:t>lachten die niet in onderling overleg opg</w:t>
      </w:r>
      <w:r>
        <w:rPr>
          <w:rStyle w:val="NoneA"/>
        </w:rPr>
        <w:t>e</w:t>
      </w:r>
      <w:r>
        <w:rPr>
          <w:rStyle w:val="NoneA"/>
        </w:rPr>
        <w:t>lost kunnen worden dient de consument zich te wenden tot Stichting WebwinkelKeur (</w:t>
      </w:r>
      <w:hyperlink r:id="rId8" w:history="1">
        <w:r>
          <w:rPr>
            <w:rStyle w:val="Hyperlink1"/>
          </w:rPr>
          <w:t>www.webwinkelkeur.nl</w:t>
        </w:r>
      </w:hyperlink>
      <w:r>
        <w:rPr>
          <w:rStyle w:val="NoneA"/>
        </w:rPr>
        <w:t xml:space="preserve">), deze zal gratis bemiddelen. Controleer of deze webwinkel een lopend lidmaatschap heeft via </w:t>
      </w:r>
      <w:hyperlink r:id="rId9" w:history="1">
        <w:r>
          <w:rPr>
            <w:rStyle w:val="NoneA"/>
            <w:color w:val="1C5C76"/>
            <w:u w:val="single"/>
            <w:shd w:val="clear" w:color="auto" w:fill="FFFFFF"/>
          </w:rPr>
          <w:t>https://www.webwinkelkeur.nl/leden/</w:t>
        </w:r>
      </w:hyperlink>
      <w:r>
        <w:rPr>
          <w:rStyle w:val="NoneA"/>
        </w:rPr>
        <w:t>. Mocht er dan nog niet tot een oplo</w:t>
      </w:r>
      <w:r>
        <w:rPr>
          <w:rStyle w:val="NoneA"/>
        </w:rPr>
        <w:t>s</w:t>
      </w:r>
      <w:r>
        <w:rPr>
          <w:rStyle w:val="NoneA"/>
        </w:rPr>
        <w:t>sing gekomen worden, heeft de consument de mogelijkheid om zijn klacht te laten behandelen</w:t>
      </w:r>
      <w:r w:rsidRPr="0096286A">
        <w:rPr>
          <w:rStyle w:val="NoneA"/>
        </w:rPr>
        <w:t xml:space="preserve"> door de door Stichting WebwinkelKeur aangestelde onafhankelijke geschillencommissie</w:t>
      </w:r>
      <w:r>
        <w:rPr>
          <w:rStyle w:val="NoneA"/>
        </w:rPr>
        <w:t>, de ui</w:t>
      </w:r>
      <w:r>
        <w:rPr>
          <w:rStyle w:val="NoneA"/>
        </w:rPr>
        <w:t>t</w:t>
      </w:r>
      <w:r>
        <w:rPr>
          <w:rStyle w:val="NoneA"/>
        </w:rPr>
        <w:t xml:space="preserve">spraak hiervan is bindend en zowel ondernemer als consument stemmen in met deze bindende uitspraak. </w:t>
      </w:r>
      <w:r>
        <w:rPr>
          <w:rStyle w:val="NoneA"/>
          <w:shd w:val="clear" w:color="auto" w:fill="FFFFFF"/>
        </w:rPr>
        <w:t>Aan het voorleggen van een geschil aan deze geschillencommissie zijn kosten verbo</w:t>
      </w:r>
      <w:r>
        <w:rPr>
          <w:rStyle w:val="NoneA"/>
          <w:shd w:val="clear" w:color="auto" w:fill="FFFFFF"/>
        </w:rPr>
        <w:t>n</w:t>
      </w:r>
      <w:r>
        <w:rPr>
          <w:rStyle w:val="NoneA"/>
          <w:shd w:val="clear" w:color="auto" w:fill="FFFFFF"/>
        </w:rPr>
        <w:t xml:space="preserve">den die door de consument betaald dienen te worden aan de betreffende commissie. </w:t>
      </w:r>
      <w:r w:rsidRPr="0096286A">
        <w:rPr>
          <w:rStyle w:val="NoneA"/>
          <w:shd w:val="clear" w:color="auto" w:fill="FFFFFF"/>
        </w:rPr>
        <w:t>Tevens is het mogelijk om klachten aan te melden via het Europees ODR platform (</w:t>
      </w:r>
      <w:hyperlink r:id="rId10" w:history="1">
        <w:r w:rsidRPr="0096286A">
          <w:rPr>
            <w:rStyle w:val="Hyperlink2"/>
            <w:lang w:val="nl-NL"/>
          </w:rPr>
          <w:t>http://ec.europa.eu/odr</w:t>
        </w:r>
      </w:hyperlink>
      <w:r w:rsidRPr="0096286A">
        <w:rPr>
          <w:rStyle w:val="NoneA"/>
          <w:shd w:val="clear" w:color="auto" w:fill="FFFFFF"/>
        </w:rPr>
        <w:t>).</w:t>
      </w:r>
    </w:p>
    <w:p w:rsidR="00EE56FA" w:rsidRDefault="00EE56FA">
      <w:pPr>
        <w:numPr>
          <w:ilvl w:val="0"/>
          <w:numId w:val="27"/>
        </w:numPr>
      </w:pPr>
      <w:r>
        <w:t>Een klacht schort de verplichtingen van de ondernemer niet op, tenzij de ondernemer schriftelijk anders aangeeft.</w:t>
      </w:r>
    </w:p>
    <w:p w:rsidR="00EE56FA" w:rsidRDefault="00EE56FA">
      <w:pPr>
        <w:numPr>
          <w:ilvl w:val="0"/>
          <w:numId w:val="27"/>
        </w:numPr>
      </w:pPr>
      <w:r>
        <w:t>Indien een klacht gegrond wordt bevonden door de ondernemer, zal de ondernemer naar haar keuze of de geleverde producten kosteloos vervangen of repareren.</w:t>
      </w:r>
    </w:p>
    <w:p w:rsidR="00EE56FA" w:rsidRDefault="00EE56FA"/>
    <w:p w:rsidR="00910B79" w:rsidRDefault="00910B79"/>
    <w:p w:rsidR="00EE56FA" w:rsidRDefault="00D415C5">
      <w:pPr>
        <w:pStyle w:val="Normaalweb1"/>
        <w:spacing w:before="0" w:after="0"/>
      </w:pPr>
      <w:r>
        <w:rPr>
          <w:rStyle w:val="NoneA"/>
          <w:rFonts w:ascii="Arial" w:hAnsi="Arial" w:cs="Arial"/>
          <w:b/>
          <w:bCs/>
          <w:sz w:val="20"/>
          <w:szCs w:val="20"/>
        </w:rPr>
        <w:t>Artikel 14</w:t>
      </w:r>
      <w:r w:rsidR="00EE56FA">
        <w:rPr>
          <w:rStyle w:val="NoneA"/>
          <w:rFonts w:ascii="Arial" w:hAnsi="Arial" w:cs="Arial"/>
          <w:b/>
          <w:bCs/>
          <w:sz w:val="20"/>
          <w:szCs w:val="20"/>
        </w:rPr>
        <w:t xml:space="preserve"> - Geschillen</w:t>
      </w:r>
    </w:p>
    <w:p w:rsidR="00EE56FA" w:rsidRDefault="00EE56FA">
      <w:pPr>
        <w:numPr>
          <w:ilvl w:val="0"/>
          <w:numId w:val="28"/>
        </w:numPr>
      </w:pPr>
      <w:r>
        <w:t>Op overeenkomsten tussen de ondernemer en de consument waarop deze algemene voorwaa</w:t>
      </w:r>
      <w:r>
        <w:t>r</w:t>
      </w:r>
      <w:r>
        <w:t>den betrekking hebben, is uitsluitend Nederlands recht van toepassing. Ook indien de consument woonachtig is in het buitenland.</w:t>
      </w:r>
    </w:p>
    <w:p w:rsidR="00EE56FA" w:rsidRDefault="00EE56FA">
      <w:pPr>
        <w:numPr>
          <w:ilvl w:val="0"/>
          <w:numId w:val="28"/>
        </w:numPr>
        <w:rPr>
          <w:rFonts w:eastAsia="Arial" w:cs="Arial"/>
          <w:b/>
          <w:bCs/>
        </w:rPr>
      </w:pPr>
      <w:r>
        <w:t>Het Weens Koopverdrag is niet van toepassing.</w:t>
      </w:r>
    </w:p>
    <w:p w:rsidR="00EE56FA" w:rsidRDefault="00EE56FA">
      <w:pPr>
        <w:pStyle w:val="Normaalweb1"/>
        <w:spacing w:before="0" w:after="0"/>
        <w:rPr>
          <w:rFonts w:ascii="Arial" w:eastAsia="Arial" w:hAnsi="Arial" w:cs="Arial"/>
          <w:b/>
          <w:bCs/>
          <w:sz w:val="20"/>
          <w:szCs w:val="20"/>
        </w:rPr>
      </w:pPr>
    </w:p>
    <w:p w:rsidR="00910B79" w:rsidRDefault="00910B79">
      <w:pPr>
        <w:pStyle w:val="Normaalweb1"/>
        <w:spacing w:before="0" w:after="0"/>
        <w:rPr>
          <w:rFonts w:ascii="Arial" w:eastAsia="Arial" w:hAnsi="Arial" w:cs="Arial"/>
          <w:b/>
          <w:bCs/>
          <w:sz w:val="20"/>
          <w:szCs w:val="20"/>
        </w:rPr>
      </w:pPr>
    </w:p>
    <w:p w:rsidR="00EE56FA" w:rsidRPr="00910B79" w:rsidRDefault="00D415C5">
      <w:pPr>
        <w:pStyle w:val="Normaalweb1"/>
        <w:spacing w:before="0" w:after="0"/>
        <w:rPr>
          <w:rStyle w:val="NoneA"/>
          <w:rFonts w:ascii="Arial" w:hAnsi="Arial" w:cs="Arial"/>
          <w:b/>
          <w:bCs/>
          <w:sz w:val="20"/>
          <w:szCs w:val="20"/>
        </w:rPr>
      </w:pPr>
      <w:r>
        <w:rPr>
          <w:rStyle w:val="NoneA"/>
          <w:rFonts w:ascii="Arial" w:hAnsi="Arial" w:cs="Arial"/>
          <w:b/>
          <w:bCs/>
          <w:sz w:val="20"/>
          <w:szCs w:val="20"/>
        </w:rPr>
        <w:t>Artikel 15</w:t>
      </w:r>
      <w:r w:rsidR="00EE56FA">
        <w:rPr>
          <w:rStyle w:val="NoneA"/>
          <w:rFonts w:ascii="Arial" w:hAnsi="Arial" w:cs="Arial"/>
          <w:b/>
          <w:bCs/>
          <w:sz w:val="20"/>
          <w:szCs w:val="20"/>
        </w:rPr>
        <w:t xml:space="preserve"> - Aanvullende of afwijkende bepalngen</w:t>
      </w:r>
    </w:p>
    <w:p w:rsidR="00EE56FA" w:rsidRDefault="00EE56FA">
      <w:pPr>
        <w:pStyle w:val="Normaalweb1"/>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w:t>
      </w:r>
      <w:r>
        <w:rPr>
          <w:rStyle w:val="NoneA"/>
          <w:rFonts w:ascii="Arial" w:hAnsi="Arial" w:cs="Arial"/>
          <w:sz w:val="20"/>
          <w:szCs w:val="20"/>
        </w:rPr>
        <w:t>e</w:t>
      </w:r>
      <w:r>
        <w:rPr>
          <w:rStyle w:val="NoneA"/>
          <w:rFonts w:ascii="Arial" w:hAnsi="Arial" w:cs="Arial"/>
          <w:sz w:val="20"/>
          <w:szCs w:val="20"/>
        </w:rPr>
        <w:t>vensdrager.</w:t>
      </w:r>
    </w:p>
    <w:p w:rsidR="00EE56FA" w:rsidRDefault="00EE56FA">
      <w:pPr>
        <w:pStyle w:val="Normaalweb1"/>
        <w:spacing w:before="0" w:after="0"/>
      </w:pPr>
    </w:p>
    <w:p w:rsidR="00EE56FA" w:rsidRDefault="00EE56FA">
      <w:pPr>
        <w:pStyle w:val="Normaalweb1"/>
        <w:spacing w:before="0" w:after="0"/>
      </w:pPr>
    </w:p>
    <w:p w:rsidR="00EE56FA" w:rsidRDefault="00EE56FA">
      <w:pPr>
        <w:pStyle w:val="Normaalweb1"/>
        <w:spacing w:before="0" w:after="0"/>
      </w:pPr>
    </w:p>
    <w:p w:rsidR="00EE56FA" w:rsidRDefault="00EE56FA">
      <w:pPr>
        <w:pStyle w:val="Normaalweb1"/>
        <w:spacing w:before="0" w:after="0"/>
      </w:pPr>
    </w:p>
    <w:p w:rsidR="00EE56FA" w:rsidRDefault="00EE56FA">
      <w:pPr>
        <w:pageBreakBefore/>
        <w:rPr>
          <w:rFonts w:cs="Arial"/>
        </w:rPr>
      </w:pPr>
      <w:r>
        <w:rPr>
          <w:rStyle w:val="Kop1Teken"/>
          <w:rFonts w:eastAsia="Calibri" w:cs="Arial"/>
        </w:rPr>
        <w:lastRenderedPageBreak/>
        <w:t xml:space="preserve">Modelformulier voor herroeping </w:t>
      </w:r>
    </w:p>
    <w:p w:rsidR="00EE56FA" w:rsidRDefault="00EE56FA">
      <w:pPr>
        <w:rPr>
          <w:rFonts w:cs="Arial"/>
        </w:rPr>
      </w:pPr>
      <w:r>
        <w:rPr>
          <w:rFonts w:cs="Arial"/>
        </w:rPr>
        <w:t xml:space="preserve">(dit formulier alleen invullen en terugzenden als u de overeenkomst wilt herroepen) </w:t>
      </w:r>
    </w:p>
    <w:p w:rsidR="00EE56FA" w:rsidRDefault="00EE56FA">
      <w:pPr>
        <w:rPr>
          <w:rFonts w:cs="Arial"/>
        </w:rPr>
      </w:pPr>
    </w:p>
    <w:p w:rsidR="00D415C5" w:rsidRDefault="00EE56FA">
      <w:pPr>
        <w:numPr>
          <w:ilvl w:val="0"/>
          <w:numId w:val="30"/>
        </w:numPr>
        <w:rPr>
          <w:rFonts w:cs="Arial"/>
        </w:rPr>
      </w:pPr>
      <w:r>
        <w:rPr>
          <w:rFonts w:cs="Arial"/>
        </w:rPr>
        <w:t xml:space="preserve">Aan </w:t>
      </w:r>
      <w:r>
        <w:rPr>
          <w:rFonts w:cs="Arial"/>
        </w:rPr>
        <w:br/>
      </w:r>
      <w:r w:rsidR="00D415C5">
        <w:rPr>
          <w:rFonts w:cs="Arial"/>
        </w:rPr>
        <w:t>Aqua Terra Sieraden</w:t>
      </w:r>
      <w:r>
        <w:rPr>
          <w:rFonts w:cs="Arial"/>
        </w:rPr>
        <w:br/>
      </w:r>
      <w:r w:rsidR="00D415C5">
        <w:rPr>
          <w:rFonts w:cs="Arial"/>
        </w:rPr>
        <w:t>Hunzestraat 87</w:t>
      </w:r>
      <w:r>
        <w:rPr>
          <w:rFonts w:cs="Arial"/>
        </w:rPr>
        <w:br/>
      </w:r>
      <w:r w:rsidR="00D415C5">
        <w:rPr>
          <w:rFonts w:cs="Arial"/>
        </w:rPr>
        <w:t>1013 VW Amsterdam</w:t>
      </w:r>
    </w:p>
    <w:p w:rsidR="00D415C5" w:rsidRPr="00D415C5" w:rsidRDefault="00D415C5">
      <w:pPr>
        <w:numPr>
          <w:ilvl w:val="0"/>
          <w:numId w:val="30"/>
        </w:numPr>
        <w:rPr>
          <w:rFonts w:cs="Arial"/>
        </w:rPr>
      </w:pPr>
      <w:r>
        <w:t>info@aquaterrasieraden.nl</w:t>
      </w:r>
    </w:p>
    <w:p w:rsidR="00EE56FA" w:rsidRDefault="00EE56FA">
      <w:pPr>
        <w:numPr>
          <w:ilvl w:val="0"/>
          <w:numId w:val="30"/>
        </w:numPr>
        <w:rPr>
          <w:rFonts w:cs="Arial"/>
        </w:rPr>
      </w:pPr>
      <w:r>
        <w:rPr>
          <w:rFonts w:cs="Arial"/>
        </w:rPr>
        <w:t>06-</w:t>
      </w:r>
      <w:r w:rsidR="00D415C5">
        <w:rPr>
          <w:rFonts w:cs="Arial"/>
        </w:rPr>
        <w:t>24243552</w:t>
      </w:r>
    </w:p>
    <w:p w:rsidR="00EE56FA" w:rsidRDefault="00EE56FA">
      <w:pPr>
        <w:numPr>
          <w:ilvl w:val="0"/>
          <w:numId w:val="30"/>
        </w:numPr>
        <w:rPr>
          <w:rFonts w:cs="Arial"/>
        </w:rPr>
      </w:pPr>
    </w:p>
    <w:p w:rsidR="00EE56FA" w:rsidRDefault="00EE56FA">
      <w:pPr>
        <w:rPr>
          <w:rFonts w:cs="Arial"/>
        </w:rPr>
      </w:pPr>
      <w:r>
        <w:rPr>
          <w:rFonts w:cs="Arial"/>
        </w:rPr>
        <w:t>— Ik/Wij (*) deel/delen (*) u hierbij mede dat ik/wij (*) onze overeenkomst betreffende de verkoop van de volgende goederen/levering van de volgende dienst (*) herroep/herroepen (*):</w:t>
      </w:r>
    </w:p>
    <w:p w:rsidR="00EE56FA" w:rsidRDefault="00EE56FA">
      <w:pPr>
        <w:rPr>
          <w:rFonts w:cs="Arial"/>
        </w:rPr>
      </w:pPr>
    </w:p>
    <w:p w:rsidR="00EE56FA" w:rsidRDefault="003E21BC">
      <w:pPr>
        <w:rPr>
          <w:rFonts w:cs="Arial"/>
        </w:rPr>
      </w:pPr>
      <w:r w:rsidRPr="003E21BC">
        <w:pict>
          <v:shapetype id="_x0000_t202" coordsize="21600,21600" o:spt="202" path="m,l,21600r21600,l21600,xe">
            <v:stroke joinstyle="miter"/>
            <v:path gradientshapeok="t" o:connecttype="rect"/>
          </v:shapetype>
          <v:shape id="_x0000_s1026" type="#_x0000_t202" style="position:absolute;margin-left:41.55pt;margin-top:5pt;width:408.65pt;height:60.65pt;z-index:251653632;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r>
        <w:rPr>
          <w:rFonts w:cs="Arial"/>
        </w:rPr>
        <w:t>— Besteld op (DD-MM-YYYY) :</w:t>
      </w:r>
      <w:r>
        <w:rPr>
          <w:rFonts w:cs="Arial"/>
        </w:rPr>
        <w:tab/>
      </w:r>
      <w:r>
        <w:rPr>
          <w:rFonts w:cs="Arial"/>
        </w:rPr>
        <w:tab/>
      </w:r>
      <w:r>
        <w:rPr>
          <w:rFonts w:cs="Arial"/>
        </w:rPr>
        <w:tab/>
      </w:r>
      <w:r>
        <w:rPr>
          <w:rFonts w:cs="Arial"/>
        </w:rPr>
        <w:tab/>
        <w:t>— Bestelnummer :</w:t>
      </w:r>
    </w:p>
    <w:p w:rsidR="00EE56FA" w:rsidRDefault="00EE56FA">
      <w:pPr>
        <w:rPr>
          <w:rFonts w:cs="Arial"/>
        </w:rPr>
      </w:pPr>
    </w:p>
    <w:p w:rsidR="00EE56FA" w:rsidRDefault="003E21BC">
      <w:pPr>
        <w:rPr>
          <w:rFonts w:cs="Arial"/>
        </w:rPr>
      </w:pPr>
      <w:r w:rsidRPr="003E21BC">
        <w:pict>
          <v:shape id="_x0000_s1027" type="#_x0000_t202" style="position:absolute;margin-left:41.55pt;margin-top:3.15pt;width:123.65pt;height:25.4pt;z-index:251654656;mso-wrap-distance-left:9.05pt;mso-wrap-distance-right:9.05pt" strokeweight=".5pt">
            <v:fill color2="black"/>
            <v:textbox inset="7.45pt,3.85pt,7.45pt,3.85pt">
              <w:txbxContent>
                <w:p w:rsidR="00EE56FA" w:rsidRDefault="00EE56FA">
                  <w:pPr>
                    <w:ind w:hanging="357"/>
                  </w:pPr>
                </w:p>
              </w:txbxContent>
            </v:textbox>
          </v:shape>
        </w:pict>
      </w:r>
      <w:r w:rsidRPr="003E21BC">
        <w:pict>
          <v:shape id="_x0000_s1034" type="#_x0000_t202" style="position:absolute;margin-left:291.3pt;margin-top:3.15pt;width:158.9pt;height:25.4pt;z-index:251661824;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r>
        <w:rPr>
          <w:rFonts w:cs="Arial"/>
        </w:rPr>
        <w:t>—  Ontvangen op (DD-MM-YYYY):</w:t>
      </w:r>
    </w:p>
    <w:p w:rsidR="00EE56FA" w:rsidRDefault="00EE56FA">
      <w:pPr>
        <w:rPr>
          <w:rFonts w:cs="Arial"/>
        </w:rPr>
      </w:pPr>
    </w:p>
    <w:p w:rsidR="00EE56FA" w:rsidRDefault="003E21BC">
      <w:pPr>
        <w:rPr>
          <w:rFonts w:cs="Arial"/>
        </w:rPr>
      </w:pPr>
      <w:r w:rsidRPr="003E21BC">
        <w:pict>
          <v:shape id="_x0000_s1028" type="#_x0000_t202" style="position:absolute;margin-left:41.55pt;margin-top:5.55pt;width:123.65pt;height:25.4pt;z-index:251655680;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r>
        <w:rPr>
          <w:rFonts w:cs="Arial"/>
        </w:rPr>
        <w:t xml:space="preserve">— Naam/Namen consument(en) </w:t>
      </w:r>
    </w:p>
    <w:p w:rsidR="00EE56FA" w:rsidRDefault="00EE56FA">
      <w:pPr>
        <w:rPr>
          <w:rFonts w:cs="Arial"/>
        </w:rPr>
      </w:pPr>
    </w:p>
    <w:p w:rsidR="00EE56FA" w:rsidRDefault="003E21BC">
      <w:pPr>
        <w:rPr>
          <w:rFonts w:cs="Arial"/>
        </w:rPr>
      </w:pPr>
      <w:r w:rsidRPr="003E21BC">
        <w:pict>
          <v:shape id="_x0000_s1029" type="#_x0000_t202" style="position:absolute;margin-left:41.55pt;margin-top:3.35pt;width:211.4pt;height:25.4pt;z-index:251656704;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r>
        <w:rPr>
          <w:rFonts w:cs="Arial"/>
        </w:rPr>
        <w:t>— Adres consument(en) :</w:t>
      </w:r>
    </w:p>
    <w:p w:rsidR="00EE56FA" w:rsidRDefault="00EE56FA">
      <w:pPr>
        <w:rPr>
          <w:rFonts w:cs="Arial"/>
        </w:rPr>
      </w:pPr>
    </w:p>
    <w:p w:rsidR="00EE56FA" w:rsidRDefault="003E21BC">
      <w:pPr>
        <w:rPr>
          <w:rFonts w:cs="Arial"/>
        </w:rPr>
      </w:pPr>
      <w:r w:rsidRPr="003E21BC">
        <w:pict>
          <v:shape id="_x0000_s1030" type="#_x0000_t202" style="position:absolute;margin-left:41.55pt;margin-top:1.25pt;width:211.4pt;height:51.65pt;z-index:251657728;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r>
        <w:rPr>
          <w:rFonts w:cs="Arial"/>
        </w:rPr>
        <w:t>— IBAN Rekeningnummer:</w:t>
      </w:r>
    </w:p>
    <w:p w:rsidR="00EE56FA" w:rsidRDefault="00EE56FA">
      <w:pPr>
        <w:rPr>
          <w:rFonts w:cs="Arial"/>
        </w:rPr>
      </w:pPr>
    </w:p>
    <w:p w:rsidR="00EE56FA" w:rsidRDefault="003E21BC">
      <w:pPr>
        <w:rPr>
          <w:rFonts w:cs="Arial"/>
        </w:rPr>
      </w:pPr>
      <w:r w:rsidRPr="003E21BC">
        <w:pict>
          <v:shape id="_x0000_s1033" type="#_x0000_t202" style="position:absolute;margin-left:47.55pt;margin-top:3.35pt;width:211.4pt;height:25.4pt;z-index:251660800;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r>
        <w:rPr>
          <w:rFonts w:cs="Arial"/>
        </w:rPr>
        <w:t xml:space="preserve">— Handtekening van consument(en) (alleen wanneer dit formulier op papier wordt ingediend) </w:t>
      </w:r>
    </w:p>
    <w:p w:rsidR="00EE56FA" w:rsidRDefault="00EE56FA">
      <w:pPr>
        <w:rPr>
          <w:rFonts w:cs="Arial"/>
        </w:rPr>
      </w:pPr>
    </w:p>
    <w:p w:rsidR="00EE56FA" w:rsidRDefault="003E21BC">
      <w:pPr>
        <w:rPr>
          <w:rFonts w:cs="Arial"/>
        </w:rPr>
      </w:pPr>
      <w:r w:rsidRPr="003E21BC">
        <w:pict>
          <v:shape id="_x0000_s1032" type="#_x0000_t202" style="position:absolute;margin-left:41.55pt;margin-top:.6pt;width:211.4pt;height:51.65pt;z-index:251659776;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p>
    <w:p w:rsidR="00EE56FA" w:rsidRDefault="00EE56FA">
      <w:pPr>
        <w:rPr>
          <w:rFonts w:cs="Arial"/>
        </w:rPr>
      </w:pPr>
      <w:r>
        <w:rPr>
          <w:rFonts w:cs="Arial"/>
        </w:rPr>
        <w:t>— Datum(DD-MM-YYYY):</w:t>
      </w:r>
    </w:p>
    <w:p w:rsidR="00EE56FA" w:rsidRDefault="00EE56FA">
      <w:pPr>
        <w:rPr>
          <w:rFonts w:cs="Arial"/>
        </w:rPr>
      </w:pPr>
    </w:p>
    <w:p w:rsidR="00EE56FA" w:rsidRDefault="003E21BC">
      <w:pPr>
        <w:rPr>
          <w:rFonts w:cs="Arial"/>
        </w:rPr>
      </w:pPr>
      <w:r w:rsidRPr="003E21BC">
        <w:pict>
          <v:shape id="_x0000_s1031" type="#_x0000_t202" style="position:absolute;margin-left:41.55pt;margin-top:1.5pt;width:123.65pt;height:25.4pt;z-index:251658752;mso-wrap-distance-left:9.05pt;mso-wrap-distance-right:9.05pt" strokeweight=".5pt">
            <v:fill color2="black"/>
            <v:textbox inset="7.45pt,3.85pt,7.45pt,3.85pt">
              <w:txbxContent>
                <w:p w:rsidR="00EE56FA" w:rsidRDefault="00EE56FA">
                  <w:pPr>
                    <w:ind w:hanging="357"/>
                  </w:pPr>
                </w:p>
              </w:txbxContent>
            </v:textbox>
          </v:shape>
        </w:pict>
      </w:r>
    </w:p>
    <w:p w:rsidR="00EE56FA" w:rsidRDefault="00EE56FA">
      <w:pPr>
        <w:jc w:val="right"/>
        <w:rPr>
          <w:rFonts w:cs="Arial"/>
          <w:i/>
        </w:rPr>
      </w:pPr>
    </w:p>
    <w:p w:rsidR="00EE56FA" w:rsidRDefault="00EE56FA">
      <w:pPr>
        <w:jc w:val="right"/>
        <w:rPr>
          <w:rFonts w:cs="Arial"/>
          <w:i/>
        </w:rPr>
      </w:pPr>
    </w:p>
    <w:p w:rsidR="00EE56FA" w:rsidRDefault="00EE56FA">
      <w:pPr>
        <w:jc w:val="right"/>
      </w:pPr>
      <w:r>
        <w:rPr>
          <w:rStyle w:val="NoneA"/>
          <w:rFonts w:cs="Arial"/>
          <w:i/>
        </w:rPr>
        <w:t>(*) Doorhalen wat niet van toepassing is.</w:t>
      </w:r>
    </w:p>
    <w:sectPr w:rsidR="00EE56FA" w:rsidSect="003E21BC">
      <w:pgSz w:w="11906" w:h="16838" w:orient="landscape"/>
      <w:pgMar w:top="1417" w:right="1417" w:bottom="1417" w:left="1417" w:header="708"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7F" w:rsidRDefault="00027B7F">
      <w:pPr>
        <w:spacing w:line="240" w:lineRule="auto"/>
      </w:pPr>
      <w:r>
        <w:separator/>
      </w:r>
    </w:p>
  </w:endnote>
  <w:endnote w:type="continuationSeparator" w:id="0">
    <w:p w:rsidR="00027B7F" w:rsidRDefault="00027B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7F" w:rsidRDefault="00027B7F">
      <w:pPr>
        <w:spacing w:line="240" w:lineRule="auto"/>
      </w:pPr>
      <w:r>
        <w:separator/>
      </w:r>
    </w:p>
  </w:footnote>
  <w:footnote w:type="continuationSeparator" w:id="0">
    <w:p w:rsidR="00027B7F" w:rsidRDefault="00027B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02"/>
    <w:multiLevelType w:val="singleLevel"/>
    <w:tmpl w:val="00000002"/>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
    <w:nsid w:val="00000003"/>
    <w:multiLevelType w:val="singleLevel"/>
    <w:tmpl w:val="00000003"/>
    <w:name w:val="WW8Num4"/>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4">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5">
    <w:nsid w:val="00000006"/>
    <w:multiLevelType w:val="multilevel"/>
    <w:tmpl w:val="00000006"/>
    <w:name w:val="WW8Num7"/>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6">
    <w:nsid w:val="00000007"/>
    <w:multiLevelType w:val="multilevel"/>
    <w:tmpl w:val="00000007"/>
    <w:name w:val="WW8Num8"/>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7">
    <w:nsid w:val="00000008"/>
    <w:multiLevelType w:val="multilevel"/>
    <w:tmpl w:val="00000008"/>
    <w:name w:val="WW8Num9"/>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8">
    <w:nsid w:val="00000009"/>
    <w:multiLevelType w:val="multilevel"/>
    <w:tmpl w:val="00000009"/>
    <w:name w:val="WW8Num10"/>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9">
    <w:nsid w:val="0000000A"/>
    <w:multiLevelType w:val="multilevel"/>
    <w:tmpl w:val="0000000A"/>
    <w:name w:val="WW8Num11"/>
    <w:lvl w:ilvl="0">
      <w:start w:val="1"/>
      <w:numFmt w:val="bullet"/>
      <w:lvlText w:val="o"/>
      <w:lvlJc w:val="left"/>
      <w:pPr>
        <w:tabs>
          <w:tab w:val="num" w:pos="0"/>
        </w:tabs>
        <w:ind w:left="3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1">
      <w:start w:val="1"/>
      <w:numFmt w:val="bullet"/>
      <w:lvlText w:val="o"/>
      <w:lvlJc w:val="left"/>
      <w:pPr>
        <w:tabs>
          <w:tab w:val="num" w:pos="0"/>
        </w:tabs>
        <w:ind w:left="7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2">
      <w:start w:val="1"/>
      <w:numFmt w:val="bullet"/>
      <w:lvlText w:val="o"/>
      <w:lvlJc w:val="left"/>
      <w:pPr>
        <w:tabs>
          <w:tab w:val="num" w:pos="0"/>
        </w:tabs>
        <w:ind w:left="12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3">
      <w:start w:val="1"/>
      <w:numFmt w:val="bullet"/>
      <w:lvlText w:val="o"/>
      <w:lvlJc w:val="left"/>
      <w:pPr>
        <w:tabs>
          <w:tab w:val="num" w:pos="0"/>
        </w:tabs>
        <w:ind w:left="16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4">
      <w:start w:val="1"/>
      <w:numFmt w:val="bullet"/>
      <w:lvlText w:val="o"/>
      <w:lvlJc w:val="left"/>
      <w:pPr>
        <w:tabs>
          <w:tab w:val="num" w:pos="0"/>
        </w:tabs>
        <w:ind w:left="20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5">
      <w:start w:val="1"/>
      <w:numFmt w:val="bullet"/>
      <w:lvlText w:val="o"/>
      <w:lvlJc w:val="left"/>
      <w:pPr>
        <w:tabs>
          <w:tab w:val="num" w:pos="0"/>
        </w:tabs>
        <w:ind w:left="248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6">
      <w:start w:val="1"/>
      <w:numFmt w:val="bullet"/>
      <w:lvlText w:val="o"/>
      <w:lvlJc w:val="left"/>
      <w:pPr>
        <w:tabs>
          <w:tab w:val="num" w:pos="0"/>
        </w:tabs>
        <w:ind w:left="291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7">
      <w:start w:val="1"/>
      <w:numFmt w:val="bullet"/>
      <w:lvlText w:val="o"/>
      <w:lvlJc w:val="left"/>
      <w:pPr>
        <w:tabs>
          <w:tab w:val="num" w:pos="0"/>
        </w:tabs>
        <w:ind w:left="3335"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lvl w:ilvl="8">
      <w:start w:val="1"/>
      <w:numFmt w:val="bullet"/>
      <w:lvlText w:val="o"/>
      <w:lvlJc w:val="left"/>
      <w:pPr>
        <w:tabs>
          <w:tab w:val="num" w:pos="0"/>
        </w:tabs>
        <w:ind w:left="3760" w:hanging="360"/>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0">
    <w:nsid w:val="0000000B"/>
    <w:multiLevelType w:val="multilevel"/>
    <w:tmpl w:val="0000000B"/>
    <w:name w:val="WW8Num12"/>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1">
    <w:nsid w:val="0000000C"/>
    <w:multiLevelType w:val="multilevel"/>
    <w:tmpl w:val="0000000C"/>
    <w:name w:val="WW8Num13"/>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2">
    <w:nsid w:val="0000000D"/>
    <w:multiLevelType w:val="multilevel"/>
    <w:tmpl w:val="0000000D"/>
    <w:name w:val="WW8Num14"/>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3">
    <w:nsid w:val="0000000E"/>
    <w:multiLevelType w:val="multilevel"/>
    <w:tmpl w:val="0000000E"/>
    <w:name w:val="WW8Num15"/>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4">
    <w:nsid w:val="0000000F"/>
    <w:multiLevelType w:val="multilevel"/>
    <w:tmpl w:val="0000000F"/>
    <w:name w:val="WW8Num16"/>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5">
    <w:nsid w:val="00000010"/>
    <w:multiLevelType w:val="multilevel"/>
    <w:tmpl w:val="00000010"/>
    <w:name w:val="WW8Num17"/>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6">
    <w:nsid w:val="00000011"/>
    <w:multiLevelType w:val="multilevel"/>
    <w:tmpl w:val="00000011"/>
    <w:name w:val="WW8Num18"/>
    <w:lvl w:ilvl="0">
      <w:start w:val="1"/>
      <w:numFmt w:val="bullet"/>
      <w:lvlText w:val="o"/>
      <w:lvlJc w:val="left"/>
      <w:pPr>
        <w:tabs>
          <w:tab w:val="num" w:pos="0"/>
        </w:tabs>
        <w:ind w:left="432" w:hanging="432"/>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o"/>
      <w:lvlJc w:val="left"/>
      <w:pPr>
        <w:tabs>
          <w:tab w:val="num" w:pos="0"/>
        </w:tabs>
        <w:ind w:left="9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2">
      <w:start w:val="1"/>
      <w:numFmt w:val="bullet"/>
      <w:lvlText w:val="o"/>
      <w:lvlJc w:val="left"/>
      <w:pPr>
        <w:tabs>
          <w:tab w:val="num" w:pos="0"/>
        </w:tabs>
        <w:ind w:left="13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3">
      <w:start w:val="1"/>
      <w:numFmt w:val="bullet"/>
      <w:lvlText w:val="o"/>
      <w:lvlJc w:val="left"/>
      <w:pPr>
        <w:tabs>
          <w:tab w:val="num" w:pos="0"/>
        </w:tabs>
        <w:ind w:left="17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o"/>
      <w:lvlJc w:val="left"/>
      <w:pPr>
        <w:tabs>
          <w:tab w:val="num" w:pos="0"/>
        </w:tabs>
        <w:ind w:left="22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5">
      <w:start w:val="1"/>
      <w:numFmt w:val="bullet"/>
      <w:lvlText w:val="o"/>
      <w:lvlJc w:val="left"/>
      <w:pPr>
        <w:tabs>
          <w:tab w:val="num" w:pos="0"/>
        </w:tabs>
        <w:ind w:left="264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6">
      <w:start w:val="1"/>
      <w:numFmt w:val="bullet"/>
      <w:lvlText w:val="o"/>
      <w:lvlJc w:val="left"/>
      <w:pPr>
        <w:tabs>
          <w:tab w:val="num" w:pos="0"/>
        </w:tabs>
        <w:ind w:left="306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o"/>
      <w:lvlJc w:val="left"/>
      <w:pPr>
        <w:tabs>
          <w:tab w:val="num" w:pos="0"/>
        </w:tabs>
        <w:ind w:left="3493"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8">
      <w:start w:val="1"/>
      <w:numFmt w:val="bullet"/>
      <w:lvlText w:val="o"/>
      <w:lvlJc w:val="left"/>
      <w:pPr>
        <w:tabs>
          <w:tab w:val="num" w:pos="0"/>
        </w:tabs>
        <w:ind w:left="3918" w:hanging="518"/>
      </w:pPr>
      <w:rPr>
        <w:rFonts w:ascii="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7">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18">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9">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21">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2">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3">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4">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5">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6">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7">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8">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29">
    <w:nsid w:val="0000001E"/>
    <w:multiLevelType w:val="multilevel"/>
    <w:tmpl w:val="0000001E"/>
    <w:name w:val="WW8Num31"/>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2">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33">
    <w:nsid w:val="00000022"/>
    <w:multiLevelType w:val="multilevel"/>
    <w:tmpl w:val="000000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130D101F"/>
    <w:multiLevelType w:val="hybridMultilevel"/>
    <w:tmpl w:val="6F30F6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CD26E8"/>
    <w:multiLevelType w:val="hybridMultilevel"/>
    <w:tmpl w:val="8B62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isplayBackgroundShape/>
  <w:embedSystemFonts/>
  <w:stylePaneFormatFilter w:val="0000"/>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6286A"/>
    <w:rsid w:val="00017D52"/>
    <w:rsid w:val="00027B7F"/>
    <w:rsid w:val="00247324"/>
    <w:rsid w:val="002708E3"/>
    <w:rsid w:val="003E21BC"/>
    <w:rsid w:val="0050652D"/>
    <w:rsid w:val="00910B79"/>
    <w:rsid w:val="00960B1A"/>
    <w:rsid w:val="0096286A"/>
    <w:rsid w:val="009B3705"/>
    <w:rsid w:val="00CA3603"/>
    <w:rsid w:val="00D415C5"/>
    <w:rsid w:val="00D82E56"/>
    <w:rsid w:val="00EB4D30"/>
    <w:rsid w:val="00EE56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1BC"/>
    <w:pPr>
      <w:spacing w:line="100" w:lineRule="atLeast"/>
    </w:pPr>
    <w:rPr>
      <w:rFonts w:ascii="Arial" w:eastAsia="Arial Unicode MS" w:hAnsi="Arial" w:cs="Arial Unicode MS"/>
      <w:color w:val="000000"/>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z0">
    <w:name w:val="WW8Num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z0">
    <w:name w:val="WW8Num3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4z0">
    <w:name w:val="WW8Num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z0">
    <w:name w:val="WW8Num5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6z0">
    <w:name w:val="WW8Num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z0">
    <w:name w:val="WW8Num7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8z0">
    <w:name w:val="WW8Num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9z0">
    <w:name w:val="WW8Num9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0z0">
    <w:name w:val="WW8Num1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1z0">
    <w:name w:val="WW8Num11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12z0">
    <w:name w:val="WW8Num1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3z0">
    <w:name w:val="WW8Num13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4z0">
    <w:name w:val="WW8Num1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5z0">
    <w:name w:val="WW8Num15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6z0">
    <w:name w:val="WW8Num1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7z0">
    <w:name w:val="WW8Num17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8z0">
    <w:name w:val="WW8Num1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19z0">
    <w:name w:val="WW8Num19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20z0">
    <w:name w:val="WW8Num2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1z0">
    <w:name w:val="WW8Num21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2z0">
    <w:name w:val="WW8Num2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23z0">
    <w:name w:val="WW8Num23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4z0">
    <w:name w:val="WW8Num2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5z0">
    <w:name w:val="WW8Num25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6z0">
    <w:name w:val="WW8Num2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7z0">
    <w:name w:val="WW8Num27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28z0">
    <w:name w:val="WW8Num2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29z0">
    <w:name w:val="WW8Num29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0z0">
    <w:name w:val="WW8Num3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1z0">
    <w:name w:val="WW8Num31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2z0">
    <w:name w:val="WW8Num3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2z1">
    <w:name w:val="WW8Num32z1"/>
    <w:rsid w:val="003E21BC"/>
  </w:style>
  <w:style w:type="character" w:customStyle="1" w:styleId="WW8Num32z2">
    <w:name w:val="WW8Num32z2"/>
    <w:rsid w:val="003E21BC"/>
  </w:style>
  <w:style w:type="character" w:customStyle="1" w:styleId="WW8Num32z3">
    <w:name w:val="WW8Num32z3"/>
    <w:rsid w:val="003E21BC"/>
  </w:style>
  <w:style w:type="character" w:customStyle="1" w:styleId="WW8Num32z4">
    <w:name w:val="WW8Num32z4"/>
    <w:rsid w:val="003E21BC"/>
  </w:style>
  <w:style w:type="character" w:customStyle="1" w:styleId="WW8Num32z5">
    <w:name w:val="WW8Num32z5"/>
    <w:rsid w:val="003E21BC"/>
  </w:style>
  <w:style w:type="character" w:customStyle="1" w:styleId="WW8Num32z6">
    <w:name w:val="WW8Num32z6"/>
    <w:rsid w:val="003E21BC"/>
  </w:style>
  <w:style w:type="character" w:customStyle="1" w:styleId="WW8Num32z7">
    <w:name w:val="WW8Num32z7"/>
    <w:rsid w:val="003E21BC"/>
  </w:style>
  <w:style w:type="character" w:customStyle="1" w:styleId="WW8Num32z8">
    <w:name w:val="WW8Num32z8"/>
    <w:rsid w:val="003E21BC"/>
  </w:style>
  <w:style w:type="character" w:customStyle="1" w:styleId="WW8Num33z0">
    <w:name w:val="WW8Num33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3z1">
    <w:name w:val="WW8Num33z1"/>
    <w:rsid w:val="003E21BC"/>
    <w:rPr>
      <w:rFonts w:ascii="OpenSymbol" w:hAnsi="OpenSymbol" w:cs="OpenSymbol"/>
    </w:rPr>
  </w:style>
  <w:style w:type="character" w:customStyle="1" w:styleId="WW8Num34z0">
    <w:name w:val="WW8Num3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4z1">
    <w:name w:val="WW8Num34z1"/>
    <w:rsid w:val="003E21BC"/>
    <w:rPr>
      <w:rFonts w:ascii="OpenSymbol" w:hAnsi="OpenSymbol" w:cs="OpenSymbol"/>
    </w:rPr>
  </w:style>
  <w:style w:type="character" w:customStyle="1" w:styleId="WW8Num35z0">
    <w:name w:val="WW8Num35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5z1">
    <w:name w:val="WW8Num35z1"/>
    <w:rsid w:val="003E21BC"/>
  </w:style>
  <w:style w:type="character" w:customStyle="1" w:styleId="WW8Num35z2">
    <w:name w:val="WW8Num35z2"/>
    <w:rsid w:val="003E21BC"/>
  </w:style>
  <w:style w:type="character" w:customStyle="1" w:styleId="WW8Num35z3">
    <w:name w:val="WW8Num35z3"/>
    <w:rsid w:val="003E21BC"/>
  </w:style>
  <w:style w:type="character" w:customStyle="1" w:styleId="WW8Num35z4">
    <w:name w:val="WW8Num35z4"/>
    <w:rsid w:val="003E21BC"/>
  </w:style>
  <w:style w:type="character" w:customStyle="1" w:styleId="WW8Num35z5">
    <w:name w:val="WW8Num35z5"/>
    <w:rsid w:val="003E21BC"/>
  </w:style>
  <w:style w:type="character" w:customStyle="1" w:styleId="WW8Num35z6">
    <w:name w:val="WW8Num35z6"/>
    <w:rsid w:val="003E21BC"/>
  </w:style>
  <w:style w:type="character" w:customStyle="1" w:styleId="WW8Num35z7">
    <w:name w:val="WW8Num35z7"/>
    <w:rsid w:val="003E21BC"/>
  </w:style>
  <w:style w:type="character" w:customStyle="1" w:styleId="WW8Num35z8">
    <w:name w:val="WW8Num35z8"/>
    <w:rsid w:val="003E21BC"/>
  </w:style>
  <w:style w:type="character" w:customStyle="1" w:styleId="WW8Num36z0">
    <w:name w:val="WW8Num3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WW8Num37z0">
    <w:name w:val="WW8Num37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8z0">
    <w:name w:val="WW8Num3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39z0">
    <w:name w:val="WW8Num39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39z1">
    <w:name w:val="WW8Num39z1"/>
    <w:rsid w:val="003E21BC"/>
  </w:style>
  <w:style w:type="character" w:customStyle="1" w:styleId="WW8Num39z2">
    <w:name w:val="WW8Num39z2"/>
    <w:rsid w:val="003E21BC"/>
  </w:style>
  <w:style w:type="character" w:customStyle="1" w:styleId="WW8Num39z3">
    <w:name w:val="WW8Num39z3"/>
    <w:rsid w:val="003E21BC"/>
  </w:style>
  <w:style w:type="character" w:customStyle="1" w:styleId="WW8Num39z4">
    <w:name w:val="WW8Num39z4"/>
    <w:rsid w:val="003E21BC"/>
  </w:style>
  <w:style w:type="character" w:customStyle="1" w:styleId="WW8Num39z5">
    <w:name w:val="WW8Num39z5"/>
    <w:rsid w:val="003E21BC"/>
  </w:style>
  <w:style w:type="character" w:customStyle="1" w:styleId="WW8Num39z6">
    <w:name w:val="WW8Num39z6"/>
    <w:rsid w:val="003E21BC"/>
  </w:style>
  <w:style w:type="character" w:customStyle="1" w:styleId="WW8Num39z7">
    <w:name w:val="WW8Num39z7"/>
    <w:rsid w:val="003E21BC"/>
  </w:style>
  <w:style w:type="character" w:customStyle="1" w:styleId="WW8Num39z8">
    <w:name w:val="WW8Num39z8"/>
    <w:rsid w:val="003E21BC"/>
  </w:style>
  <w:style w:type="character" w:customStyle="1" w:styleId="WW8Num38z1">
    <w:name w:val="WW8Num38z1"/>
    <w:rsid w:val="003E21BC"/>
  </w:style>
  <w:style w:type="character" w:customStyle="1" w:styleId="WW8Num38z2">
    <w:name w:val="WW8Num38z2"/>
    <w:rsid w:val="003E21BC"/>
  </w:style>
  <w:style w:type="character" w:customStyle="1" w:styleId="WW8Num38z3">
    <w:name w:val="WW8Num38z3"/>
    <w:rsid w:val="003E21BC"/>
  </w:style>
  <w:style w:type="character" w:customStyle="1" w:styleId="WW8Num38z4">
    <w:name w:val="WW8Num38z4"/>
    <w:rsid w:val="003E21BC"/>
  </w:style>
  <w:style w:type="character" w:customStyle="1" w:styleId="WW8Num38z5">
    <w:name w:val="WW8Num38z5"/>
    <w:rsid w:val="003E21BC"/>
  </w:style>
  <w:style w:type="character" w:customStyle="1" w:styleId="WW8Num38z6">
    <w:name w:val="WW8Num38z6"/>
    <w:rsid w:val="003E21BC"/>
  </w:style>
  <w:style w:type="character" w:customStyle="1" w:styleId="WW8Num38z7">
    <w:name w:val="WW8Num38z7"/>
    <w:rsid w:val="003E21BC"/>
  </w:style>
  <w:style w:type="character" w:customStyle="1" w:styleId="WW8Num38z8">
    <w:name w:val="WW8Num38z8"/>
    <w:rsid w:val="003E21BC"/>
  </w:style>
  <w:style w:type="character" w:customStyle="1" w:styleId="WW8Num40z0">
    <w:name w:val="WW8Num4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1z0">
    <w:name w:val="WW8Num41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2z0">
    <w:name w:val="WW8Num4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3z0">
    <w:name w:val="WW8Num43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4z0">
    <w:name w:val="WW8Num4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5z0">
    <w:name w:val="WW8Num45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6z0">
    <w:name w:val="WW8Num4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7z0">
    <w:name w:val="WW8Num47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48z0">
    <w:name w:val="WW8Num4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49z0">
    <w:name w:val="WW8Num49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0z0">
    <w:name w:val="WW8Num5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1z0">
    <w:name w:val="WW8Num51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2z0">
    <w:name w:val="WW8Num5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3z0">
    <w:name w:val="WW8Num53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54z0">
    <w:name w:val="WW8Num5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5z0">
    <w:name w:val="WW8Num55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6z0">
    <w:name w:val="WW8Num5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7z0">
    <w:name w:val="WW8Num57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8z0">
    <w:name w:val="WW8Num5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59z0">
    <w:name w:val="WW8Num59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0z0">
    <w:name w:val="WW8Num6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1z0">
    <w:name w:val="WW8Num61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2z0">
    <w:name w:val="WW8Num62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3z0">
    <w:name w:val="WW8Num63z0"/>
    <w:rsid w:val="003E21BC"/>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style>
  <w:style w:type="character" w:customStyle="1" w:styleId="WW8Num64z0">
    <w:name w:val="WW8Num64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5z0">
    <w:name w:val="WW8Num65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6z0">
    <w:name w:val="WW8Num66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7z0">
    <w:name w:val="WW8Num67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en-US"/>
    </w:rPr>
  </w:style>
  <w:style w:type="character" w:customStyle="1" w:styleId="WW8Num68z0">
    <w:name w:val="WW8Num68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69z0">
    <w:name w:val="WW8Num69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70z0">
    <w:name w:val="WW8Num70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style>
  <w:style w:type="character" w:customStyle="1" w:styleId="WW8NumSt3z0">
    <w:name w:val="WW8NumSt3z0"/>
    <w:rsid w:val="003E21BC"/>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style>
  <w:style w:type="character" w:customStyle="1" w:styleId="Standaardalinea-lettertype1">
    <w:name w:val="Standaardalinea-lettertype1"/>
    <w:rsid w:val="003E21BC"/>
  </w:style>
  <w:style w:type="character" w:styleId="Hyperlink">
    <w:name w:val="Hyperlink"/>
    <w:rsid w:val="003E21BC"/>
    <w:rPr>
      <w:u w:val="single"/>
    </w:rPr>
  </w:style>
  <w:style w:type="character" w:customStyle="1" w:styleId="NoneA">
    <w:name w:val="None A"/>
    <w:rsid w:val="003E21BC"/>
    <w:rPr>
      <w:lang w:val="nl-NL"/>
    </w:rPr>
  </w:style>
  <w:style w:type="character" w:customStyle="1" w:styleId="Hyperlink0">
    <w:name w:val="Hyperlink.0"/>
    <w:rsid w:val="003E21BC"/>
    <w:rPr>
      <w:rFonts w:ascii="Arial" w:eastAsia="Arial" w:hAnsi="Arial" w:cs="Arial"/>
      <w:i/>
      <w:iCs/>
      <w:u w:val="single" w:color="0000FF"/>
      <w:lang w:val="nl-NL"/>
    </w:rPr>
  </w:style>
  <w:style w:type="character" w:customStyle="1" w:styleId="Hyperlink1">
    <w:name w:val="Hyperlink.1"/>
    <w:rsid w:val="003E21BC"/>
    <w:rPr>
      <w:u w:val="single" w:color="0000FF"/>
      <w:lang w:val="nl-NL"/>
    </w:rPr>
  </w:style>
  <w:style w:type="character" w:customStyle="1" w:styleId="Hyperlink2">
    <w:name w:val="Hyperlink.2"/>
    <w:rsid w:val="003E21BC"/>
    <w:rPr>
      <w:color w:val="000000"/>
      <w:u w:val="single" w:color="000000"/>
      <w:lang w:val="en-US"/>
    </w:rPr>
  </w:style>
  <w:style w:type="character" w:customStyle="1" w:styleId="Kop1Teken">
    <w:name w:val="Kop 1 Teken"/>
    <w:rsid w:val="003E21BC"/>
    <w:rPr>
      <w:rFonts w:ascii="Cambria" w:eastAsia="Times New Roman" w:hAnsi="Cambria" w:cs="Times New Roman"/>
      <w:b/>
      <w:bCs/>
      <w:color w:val="365F91"/>
      <w:sz w:val="28"/>
      <w:szCs w:val="28"/>
    </w:rPr>
  </w:style>
  <w:style w:type="character" w:customStyle="1" w:styleId="Opsommingstekens">
    <w:name w:val="Opsommingstekens"/>
    <w:rsid w:val="003E21BC"/>
    <w:rPr>
      <w:rFonts w:ascii="OpenSymbol" w:eastAsia="OpenSymbol" w:hAnsi="OpenSymbol" w:cs="OpenSymbol"/>
    </w:rPr>
  </w:style>
  <w:style w:type="character" w:customStyle="1" w:styleId="Nummeringssymbolen">
    <w:name w:val="Nummeringssymbolen"/>
    <w:rsid w:val="003E21BC"/>
  </w:style>
  <w:style w:type="paragraph" w:customStyle="1" w:styleId="Kop">
    <w:name w:val="Kop"/>
    <w:basedOn w:val="Standaard"/>
    <w:next w:val="Plattetekst"/>
    <w:rsid w:val="003E21BC"/>
    <w:pPr>
      <w:keepNext/>
      <w:spacing w:before="240" w:after="120"/>
    </w:pPr>
    <w:rPr>
      <w:rFonts w:eastAsia="Microsoft YaHei" w:cs="Lucida Sans"/>
      <w:sz w:val="28"/>
      <w:szCs w:val="28"/>
    </w:rPr>
  </w:style>
  <w:style w:type="paragraph" w:styleId="Plattetekst">
    <w:name w:val="Body Text"/>
    <w:basedOn w:val="Standaard"/>
    <w:rsid w:val="003E21BC"/>
    <w:pPr>
      <w:spacing w:after="120"/>
    </w:pPr>
  </w:style>
  <w:style w:type="paragraph" w:styleId="Lijst">
    <w:name w:val="List"/>
    <w:basedOn w:val="Plattetekst"/>
    <w:rsid w:val="003E21BC"/>
    <w:rPr>
      <w:rFonts w:cs="Lucida Sans"/>
    </w:rPr>
  </w:style>
  <w:style w:type="paragraph" w:customStyle="1" w:styleId="Bijschrift1">
    <w:name w:val="Bijschrift1"/>
    <w:basedOn w:val="Standaard"/>
    <w:rsid w:val="003E21BC"/>
    <w:pPr>
      <w:suppressLineNumbers/>
      <w:spacing w:before="120" w:after="120"/>
    </w:pPr>
    <w:rPr>
      <w:rFonts w:cs="Lucida Sans"/>
      <w:i/>
      <w:iCs/>
      <w:sz w:val="24"/>
      <w:szCs w:val="24"/>
    </w:rPr>
  </w:style>
  <w:style w:type="paragraph" w:customStyle="1" w:styleId="Index">
    <w:name w:val="Index"/>
    <w:basedOn w:val="Standaard"/>
    <w:rsid w:val="003E21BC"/>
    <w:pPr>
      <w:suppressLineNumbers/>
    </w:pPr>
    <w:rPr>
      <w:rFonts w:cs="Lucida Sans"/>
    </w:rPr>
  </w:style>
  <w:style w:type="paragraph" w:customStyle="1" w:styleId="HeaderFooter">
    <w:name w:val="Header &amp; Footer"/>
    <w:rsid w:val="003E21BC"/>
    <w:pPr>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alweb1">
    <w:name w:val="Normaal (web)1"/>
    <w:rsid w:val="003E21BC"/>
    <w:pPr>
      <w:spacing w:before="100" w:after="100" w:line="100" w:lineRule="atLeast"/>
    </w:pPr>
    <w:rPr>
      <w:color w:val="000000"/>
      <w:kern w:val="1"/>
      <w:sz w:val="24"/>
      <w:szCs w:val="24"/>
      <w:lang w:eastAsia="hi-IN" w:bidi="hi-IN"/>
    </w:rPr>
  </w:style>
  <w:style w:type="paragraph" w:customStyle="1" w:styleId="Lijstalinea1">
    <w:name w:val="Lijstalinea1"/>
    <w:rsid w:val="003E21BC"/>
    <w:pPr>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rsid w:val="003E21BC"/>
    <w:pPr>
      <w:suppressLineNumbers/>
      <w:tabs>
        <w:tab w:val="center" w:pos="4986"/>
        <w:tab w:val="right" w:pos="9972"/>
      </w:tabs>
    </w:pPr>
  </w:style>
  <w:style w:type="paragraph" w:styleId="Koptekst">
    <w:name w:val="header"/>
    <w:basedOn w:val="Standaard"/>
    <w:rsid w:val="003E21BC"/>
    <w:pPr>
      <w:suppressLineNumbers/>
      <w:tabs>
        <w:tab w:val="center" w:pos="4986"/>
        <w:tab w:val="right" w:pos="9972"/>
      </w:tabs>
    </w:pPr>
  </w:style>
  <w:style w:type="paragraph" w:customStyle="1" w:styleId="Frame-inhoud">
    <w:name w:val="Frame-inhoud"/>
    <w:basedOn w:val="Plattetekst"/>
    <w:rsid w:val="003E21BC"/>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ebwinkelk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s://www.webwinkelkeur.nl/le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9E5F-60E7-467C-AB7B-D247C7FB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18228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21500</CharactersWithSpaces>
  <SharedDoc>false</SharedDoc>
  <HLinks>
    <vt:vector size="36" baseType="variant">
      <vt:variant>
        <vt:i4>3407886</vt:i4>
      </vt:variant>
      <vt:variant>
        <vt:i4>15</vt:i4>
      </vt:variant>
      <vt:variant>
        <vt:i4>0</vt:i4>
      </vt:variant>
      <vt:variant>
        <vt:i4>5</vt:i4>
      </vt:variant>
      <vt:variant>
        <vt:lpwstr>mailto:UWEMAIL@uwwinkel.nl</vt:lpwstr>
      </vt:variant>
      <vt:variant>
        <vt:lpwstr/>
      </vt:variant>
      <vt:variant>
        <vt:i4>3473465</vt:i4>
      </vt:variant>
      <vt:variant>
        <vt:i4>12</vt:i4>
      </vt:variant>
      <vt:variant>
        <vt:i4>0</vt:i4>
      </vt:variant>
      <vt:variant>
        <vt:i4>5</vt:i4>
      </vt:variant>
      <vt:variant>
        <vt:lpwstr>http://ec.europa.eu/odr</vt:lpwstr>
      </vt:variant>
      <vt:variant>
        <vt:lpwstr/>
      </vt:variant>
      <vt:variant>
        <vt:i4>7012461</vt:i4>
      </vt:variant>
      <vt:variant>
        <vt:i4>9</vt:i4>
      </vt:variant>
      <vt:variant>
        <vt:i4>0</vt:i4>
      </vt:variant>
      <vt:variant>
        <vt:i4>5</vt:i4>
      </vt:variant>
      <vt:variant>
        <vt:lpwstr>https://www.webwinkelkeur.nl/leden/</vt:lpwstr>
      </vt:variant>
      <vt:variant>
        <vt:lpwstr/>
      </vt:variant>
      <vt:variant>
        <vt:i4>393237</vt:i4>
      </vt:variant>
      <vt:variant>
        <vt:i4>6</vt:i4>
      </vt:variant>
      <vt:variant>
        <vt:i4>0</vt:i4>
      </vt:variant>
      <vt:variant>
        <vt:i4>5</vt:i4>
      </vt:variant>
      <vt:variant>
        <vt:lpwstr>http://www.webwinkelkeur.nl/</vt:lpwstr>
      </vt:variant>
      <vt:variant>
        <vt:lpwstr/>
      </vt:variant>
      <vt:variant>
        <vt:i4>7012461</vt:i4>
      </vt:variant>
      <vt:variant>
        <vt:i4>3</vt:i4>
      </vt:variant>
      <vt:variant>
        <vt:i4>0</vt:i4>
      </vt:variant>
      <vt:variant>
        <vt:i4>5</vt:i4>
      </vt:variant>
      <vt:variant>
        <vt:lpwstr>https://www.webwinkelkeur.nl/leden/</vt:lpwstr>
      </vt:variant>
      <vt:variant>
        <vt:lpwstr/>
      </vt:variant>
      <vt:variant>
        <vt:i4>7733364</vt:i4>
      </vt:variant>
      <vt:variant>
        <vt:i4>0</vt:i4>
      </vt:variant>
      <vt:variant>
        <vt:i4>0</vt:i4>
      </vt:variant>
      <vt:variant>
        <vt:i4>5</vt:i4>
      </vt:variant>
      <vt:variant>
        <vt:lpwstr>https://www.webwinkelkeur.nl/webwinkel/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Hulskers</dc:creator>
  <cp:lastModifiedBy>Margreet</cp:lastModifiedBy>
  <cp:revision>2</cp:revision>
  <cp:lastPrinted>1601-01-01T00:00:00Z</cp:lastPrinted>
  <dcterms:created xsi:type="dcterms:W3CDTF">2019-10-02T12:57:00Z</dcterms:created>
  <dcterms:modified xsi:type="dcterms:W3CDTF">2019-10-02T12:57:00Z</dcterms:modified>
</cp:coreProperties>
</file>